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D7CEF" w14:textId="34FFF262" w:rsidR="00B10D00" w:rsidRPr="00315A9D" w:rsidRDefault="004C263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15A9D">
        <w:rPr>
          <w:rFonts w:ascii="Times New Roman" w:hAnsi="Times New Roman" w:cs="Times New Roman"/>
          <w:b/>
          <w:bCs/>
          <w:sz w:val="28"/>
          <w:szCs w:val="28"/>
        </w:rPr>
        <w:t>Kaip lietuviškuose tekstuose rašyti kabutes</w:t>
      </w:r>
    </w:p>
    <w:p w14:paraId="21C97C09" w14:textId="072DB9F4" w:rsidR="00725142" w:rsidRPr="00315A9D" w:rsidRDefault="00725142" w:rsidP="0069762D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315A9D">
        <w:rPr>
          <w:rFonts w:ascii="Times New Roman" w:hAnsi="Times New Roman" w:cs="Times New Roman"/>
          <w:sz w:val="28"/>
          <w:szCs w:val="28"/>
        </w:rPr>
        <w:t>Lietuviškų kabučių grafinė raiška yra </w:t>
      </w:r>
      <w:r w:rsidRPr="00315A9D">
        <w:rPr>
          <w:rFonts w:ascii="Times New Roman" w:hAnsi="Times New Roman" w:cs="Times New Roman"/>
          <w:b/>
          <w:bCs/>
          <w:sz w:val="28"/>
          <w:szCs w:val="28"/>
        </w:rPr>
        <w:t>„ABC“</w:t>
      </w:r>
      <w:r w:rsidRPr="00315A9D">
        <w:rPr>
          <w:rFonts w:ascii="Times New Roman" w:hAnsi="Times New Roman" w:cs="Times New Roman"/>
          <w:sz w:val="28"/>
          <w:szCs w:val="28"/>
        </w:rPr>
        <w:t> (apačioje devynetukai, viršuje – šešetukai). Tokia lietuviškų kabučių grafinė raiška yra apibrėžta </w:t>
      </w:r>
      <w:hyperlink r:id="rId4" w:history="1">
        <w:r w:rsidRPr="00315A9D">
          <w:rPr>
            <w:rStyle w:val="Hipersaitas"/>
            <w:rFonts w:ascii="Times New Roman" w:hAnsi="Times New Roman" w:cs="Times New Roman"/>
            <w:sz w:val="28"/>
            <w:szCs w:val="28"/>
          </w:rPr>
          <w:t>Lietuvių kalbos skyrybos taisyklėse</w:t>
        </w:r>
      </w:hyperlink>
      <w:r w:rsidRPr="00315A9D">
        <w:rPr>
          <w:rFonts w:ascii="Times New Roman" w:hAnsi="Times New Roman" w:cs="Times New Roman"/>
          <w:sz w:val="28"/>
          <w:szCs w:val="28"/>
        </w:rPr>
        <w:t xml:space="preserve"> (žr. 2019-11-07 Valstybinės lietuvių kalbos komisijos nutarimą Nr. N-8 (178) „Dėl Lietuvių kalbos skyrybos taisyklių“). Tokios pat kabutės vartojamos čekų, islandų, slovakų ir vokiečių kalbose, tačiau kitose kalbose ženklai kitokie, pavyzdžiui, anglų kalboje “ABC”, rusų – «ABC», kai kuriose kitose </w:t>
      </w:r>
      <w:r w:rsidR="00315A9D">
        <w:rPr>
          <w:rFonts w:ascii="Times New Roman" w:hAnsi="Times New Roman" w:cs="Times New Roman"/>
          <w:sz w:val="28"/>
          <w:szCs w:val="28"/>
        </w:rPr>
        <w:t xml:space="preserve">    </w:t>
      </w:r>
      <w:r w:rsidRPr="00315A9D">
        <w:rPr>
          <w:rFonts w:ascii="Times New Roman" w:hAnsi="Times New Roman" w:cs="Times New Roman"/>
          <w:sz w:val="28"/>
          <w:szCs w:val="28"/>
        </w:rPr>
        <w:t>kalbose – „ABC”.</w:t>
      </w:r>
    </w:p>
    <w:p w14:paraId="1E15330D" w14:textId="67B189CF" w:rsidR="0007578B" w:rsidRPr="00315A9D" w:rsidRDefault="00725142" w:rsidP="00725142">
      <w:pPr>
        <w:rPr>
          <w:rFonts w:ascii="Times New Roman" w:hAnsi="Times New Roman" w:cs="Times New Roman"/>
          <w:sz w:val="28"/>
          <w:szCs w:val="28"/>
        </w:rPr>
      </w:pPr>
      <w:r w:rsidRPr="00315A9D">
        <w:rPr>
          <w:rFonts w:ascii="Times New Roman" w:hAnsi="Times New Roman" w:cs="Times New Roman"/>
          <w:i/>
          <w:iCs/>
          <w:sz w:val="28"/>
          <w:szCs w:val="28"/>
        </w:rPr>
        <w:t>     </w:t>
      </w:r>
      <w:r w:rsidRPr="00315A9D">
        <w:rPr>
          <w:rFonts w:ascii="Times New Roman" w:hAnsi="Times New Roman" w:cs="Times New Roman"/>
          <w:sz w:val="28"/>
          <w:szCs w:val="28"/>
        </w:rPr>
        <w:t>Sulietuvintose programos „Word“ laidose lietuviškos kabutės automatiškai pakeičiamos vietoj angliškųjų. Prireikus lietuviškas kabutes galima surinkti kodu: nuspaudus klavišą </w:t>
      </w:r>
      <w:proofErr w:type="spellStart"/>
      <w:r w:rsidRPr="00315A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Alt</w:t>
      </w:r>
      <w:proofErr w:type="spellEnd"/>
      <w:r w:rsidRPr="00315A9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15A9D">
        <w:rPr>
          <w:rFonts w:ascii="Times New Roman" w:hAnsi="Times New Roman" w:cs="Times New Roman"/>
          <w:sz w:val="28"/>
          <w:szCs w:val="28"/>
        </w:rPr>
        <w:t xml:space="preserve">surenkamas atidaromųjų kabučių kodas </w:t>
      </w:r>
      <w:r w:rsidRPr="00315A9D">
        <w:rPr>
          <w:rFonts w:ascii="Times New Roman" w:hAnsi="Times New Roman" w:cs="Times New Roman"/>
          <w:b/>
          <w:bCs/>
          <w:sz w:val="28"/>
          <w:szCs w:val="28"/>
        </w:rPr>
        <w:t>0132</w:t>
      </w:r>
      <w:r w:rsidRPr="00315A9D">
        <w:rPr>
          <w:rFonts w:ascii="Times New Roman" w:hAnsi="Times New Roman" w:cs="Times New Roman"/>
          <w:sz w:val="28"/>
          <w:szCs w:val="28"/>
        </w:rPr>
        <w:t xml:space="preserve"> arba uždaromųjų – </w:t>
      </w:r>
      <w:r w:rsidRPr="00315A9D">
        <w:rPr>
          <w:rFonts w:ascii="Times New Roman" w:hAnsi="Times New Roman" w:cs="Times New Roman"/>
          <w:b/>
          <w:bCs/>
          <w:sz w:val="28"/>
          <w:szCs w:val="28"/>
        </w:rPr>
        <w:t>0147</w:t>
      </w:r>
      <w:r w:rsidRPr="00315A9D">
        <w:rPr>
          <w:rFonts w:ascii="Times New Roman" w:hAnsi="Times New Roman" w:cs="Times New Roman"/>
          <w:sz w:val="28"/>
          <w:szCs w:val="28"/>
        </w:rPr>
        <w:t>. Tai universalus, tinkamas visoms tekstų apdorojimo programoms</w:t>
      </w:r>
      <w:r w:rsidR="0007578B" w:rsidRPr="00315A9D">
        <w:rPr>
          <w:rFonts w:ascii="Times New Roman" w:hAnsi="Times New Roman" w:cs="Times New Roman"/>
          <w:sz w:val="28"/>
          <w:szCs w:val="28"/>
        </w:rPr>
        <w:t xml:space="preserve">, tačiau gana lėtas būdas, nes vienam ženklui gauti tenka spausti penkis klavišus. </w:t>
      </w:r>
    </w:p>
    <w:p w14:paraId="32932EEF" w14:textId="77777777" w:rsidR="00315A9D" w:rsidRDefault="0007578B" w:rsidP="0069762D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 w:rsidRPr="00315A9D">
        <w:rPr>
          <w:rFonts w:ascii="Times New Roman" w:hAnsi="Times New Roman" w:cs="Times New Roman"/>
          <w:sz w:val="28"/>
          <w:szCs w:val="28"/>
        </w:rPr>
        <w:t>Įvairių kalbų kabutes galima rasti ir „Word“ programos užduočių juostoje:</w:t>
      </w:r>
    </w:p>
    <w:p w14:paraId="49A82123" w14:textId="2100B101" w:rsidR="00725142" w:rsidRPr="00315A9D" w:rsidRDefault="0007578B" w:rsidP="00315A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A9D">
        <w:rPr>
          <w:rFonts w:ascii="Times New Roman" w:hAnsi="Times New Roman" w:cs="Times New Roman"/>
          <w:sz w:val="28"/>
          <w:szCs w:val="28"/>
        </w:rPr>
        <w:t xml:space="preserve"> </w:t>
      </w:r>
      <w:r w:rsidRPr="00315A9D">
        <w:rPr>
          <w:rFonts w:ascii="Times New Roman" w:hAnsi="Times New Roman" w:cs="Times New Roman"/>
          <w:i/>
          <w:iCs/>
          <w:sz w:val="28"/>
          <w:szCs w:val="28"/>
        </w:rPr>
        <w:t>Įterpimas</w:t>
      </w:r>
      <w:r w:rsidRPr="00315A9D">
        <w:rPr>
          <w:rFonts w:ascii="Times New Roman" w:hAnsi="Times New Roman" w:cs="Times New Roman"/>
          <w:sz w:val="28"/>
          <w:szCs w:val="28"/>
        </w:rPr>
        <w:t xml:space="preserve"> &gt; </w:t>
      </w:r>
      <w:r w:rsidRPr="00315A9D">
        <w:rPr>
          <w:rFonts w:ascii="Times New Roman" w:hAnsi="Times New Roman" w:cs="Times New Roman"/>
          <w:i/>
          <w:iCs/>
          <w:sz w:val="28"/>
          <w:szCs w:val="28"/>
        </w:rPr>
        <w:t>Simboliai</w:t>
      </w:r>
      <w:r w:rsidRPr="00315A9D">
        <w:rPr>
          <w:rFonts w:ascii="Times New Roman" w:hAnsi="Times New Roman" w:cs="Times New Roman"/>
          <w:sz w:val="28"/>
          <w:szCs w:val="28"/>
        </w:rPr>
        <w:t>.</w:t>
      </w:r>
    </w:p>
    <w:p w14:paraId="6AE8630F" w14:textId="77777777" w:rsidR="00315A9D" w:rsidRDefault="00315A9D" w:rsidP="00315A9D">
      <w:pPr>
        <w:rPr>
          <w:rFonts w:ascii="Times New Roman" w:hAnsi="Times New Roman" w:cs="Times New Roman"/>
          <w:sz w:val="28"/>
          <w:szCs w:val="28"/>
        </w:rPr>
      </w:pPr>
    </w:p>
    <w:p w14:paraId="3ECDC182" w14:textId="77777777" w:rsidR="0069762D" w:rsidRPr="00315A9D" w:rsidRDefault="0069762D" w:rsidP="00315A9D">
      <w:pPr>
        <w:rPr>
          <w:rFonts w:ascii="Times New Roman" w:hAnsi="Times New Roman" w:cs="Times New Roman"/>
          <w:sz w:val="28"/>
          <w:szCs w:val="28"/>
        </w:rPr>
      </w:pPr>
    </w:p>
    <w:p w14:paraId="783092A1" w14:textId="77777777" w:rsidR="00315A9D" w:rsidRDefault="00315A9D" w:rsidP="00315A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A9D">
        <w:rPr>
          <w:rFonts w:ascii="Times New Roman" w:hAnsi="Times New Roman" w:cs="Times New Roman"/>
          <w:sz w:val="28"/>
          <w:szCs w:val="28"/>
        </w:rPr>
        <w:t>Parengė Kazlų Rūdos savivaldybės vyriausioji specialistė (savivaldybės kalbos tvarkytoja) Jolanta Gaidienė</w:t>
      </w:r>
      <w:r w:rsidRPr="00315A9D">
        <w:rPr>
          <w:rFonts w:ascii="Times New Roman" w:hAnsi="Times New Roman" w:cs="Times New Roman"/>
          <w:sz w:val="28"/>
          <w:szCs w:val="28"/>
        </w:rPr>
        <w:br/>
        <w:t xml:space="preserve">Konsultuotis galima tel. +370 343 68622, mob. +370 676  70056,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A8D9A3" w14:textId="45C380CA" w:rsidR="00315A9D" w:rsidRPr="00315A9D" w:rsidRDefault="00315A9D" w:rsidP="00315A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5A9D">
        <w:rPr>
          <w:rFonts w:ascii="Times New Roman" w:hAnsi="Times New Roman" w:cs="Times New Roman"/>
          <w:sz w:val="28"/>
          <w:szCs w:val="28"/>
        </w:rPr>
        <w:t>el. p. jolanta.gaidiene@kazluruda.lt</w:t>
      </w:r>
    </w:p>
    <w:p w14:paraId="53FFF384" w14:textId="77777777" w:rsidR="00315A9D" w:rsidRPr="00315A9D" w:rsidRDefault="00315A9D" w:rsidP="00725142">
      <w:pPr>
        <w:rPr>
          <w:rFonts w:ascii="Times New Roman" w:hAnsi="Times New Roman" w:cs="Times New Roman"/>
          <w:sz w:val="28"/>
          <w:szCs w:val="28"/>
        </w:rPr>
      </w:pPr>
    </w:p>
    <w:p w14:paraId="14B69A1B" w14:textId="77777777" w:rsidR="004C2638" w:rsidRPr="00315A9D" w:rsidRDefault="004C2638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C2638" w:rsidRPr="00315A9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638"/>
    <w:rsid w:val="0007578B"/>
    <w:rsid w:val="001055F1"/>
    <w:rsid w:val="00315A9D"/>
    <w:rsid w:val="004C2638"/>
    <w:rsid w:val="005B0FE7"/>
    <w:rsid w:val="0069762D"/>
    <w:rsid w:val="006A094A"/>
    <w:rsid w:val="00725142"/>
    <w:rsid w:val="009A1151"/>
    <w:rsid w:val="00B10D00"/>
    <w:rsid w:val="00BF4EA9"/>
    <w:rsid w:val="00C86DE2"/>
    <w:rsid w:val="00EC58EF"/>
    <w:rsid w:val="00FD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118E"/>
  <w15:chartTrackingRefBased/>
  <w15:docId w15:val="{9F9493EB-C6B4-4591-83D5-F1B218528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C2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C2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C26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C2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C26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C26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C26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C26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C26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C26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C26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C26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C263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C263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C263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C263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C263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C263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C2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C2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C26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C2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C2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C263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C263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C263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C2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C263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C2638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725142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25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lkk.lt/vlkk-nutarimai/nutarimai/nutarimo-del-lietuviu-kalbos-taisykles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Gaidienė</dc:creator>
  <cp:keywords/>
  <dc:description/>
  <cp:lastModifiedBy>Jolanta Gaidienė</cp:lastModifiedBy>
  <cp:revision>2</cp:revision>
  <dcterms:created xsi:type="dcterms:W3CDTF">2026-08-20T07:46:00Z</dcterms:created>
  <dcterms:modified xsi:type="dcterms:W3CDTF">2026-08-20T07:46:00Z</dcterms:modified>
</cp:coreProperties>
</file>