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07F63" w14:textId="77777777" w:rsidR="00C3620C" w:rsidRPr="004E1D9A" w:rsidRDefault="00C3620C" w:rsidP="00C3620C">
      <w:pPr>
        <w:widowControl w:val="0"/>
        <w:autoSpaceDE w:val="0"/>
        <w:autoSpaceDN w:val="0"/>
        <w:adjustRightInd w:val="0"/>
        <w:spacing w:before="100" w:after="100" w:line="240" w:lineRule="auto"/>
        <w:rPr>
          <w:rFonts w:ascii="Times New Roman" w:hAnsi="Times New Roman"/>
          <w:sz w:val="24"/>
          <w:szCs w:val="24"/>
        </w:rPr>
      </w:pPr>
    </w:p>
    <w:p w14:paraId="0916D827" w14:textId="4688CAD3" w:rsidR="00C3620C" w:rsidRDefault="00C3620C" w:rsidP="00C3620C">
      <w:pPr>
        <w:widowControl w:val="0"/>
        <w:autoSpaceDE w:val="0"/>
        <w:autoSpaceDN w:val="0"/>
        <w:adjustRightInd w:val="0"/>
        <w:spacing w:before="100" w:after="100" w:line="240" w:lineRule="auto"/>
        <w:jc w:val="both"/>
        <w:rPr>
          <w:rFonts w:ascii="Times New Roman" w:hAnsi="Times New Roman"/>
          <w:b/>
          <w:bCs/>
          <w:sz w:val="20"/>
          <w:szCs w:val="20"/>
        </w:rPr>
      </w:pPr>
      <w:r w:rsidRPr="004E1D9A">
        <w:rPr>
          <w:rFonts w:ascii="Times New Roman" w:hAnsi="Times New Roman"/>
          <w:b/>
          <w:bCs/>
          <w:sz w:val="20"/>
          <w:szCs w:val="20"/>
        </w:rPr>
        <w:t>Kaip rašyti telefono ryšio numerius?</w:t>
      </w:r>
    </w:p>
    <w:p w14:paraId="60CB2D46" w14:textId="77777777" w:rsidR="00C3620C" w:rsidRPr="004E1D9A" w:rsidRDefault="00C3620C" w:rsidP="00C3620C">
      <w:pPr>
        <w:widowControl w:val="0"/>
        <w:autoSpaceDE w:val="0"/>
        <w:autoSpaceDN w:val="0"/>
        <w:adjustRightInd w:val="0"/>
        <w:spacing w:before="100" w:after="100" w:line="240" w:lineRule="auto"/>
        <w:jc w:val="both"/>
        <w:rPr>
          <w:rFonts w:ascii="Times New Roman" w:hAnsi="Times New Roman"/>
          <w:sz w:val="24"/>
          <w:szCs w:val="24"/>
        </w:rPr>
      </w:pPr>
    </w:p>
    <w:p w14:paraId="70B37287" w14:textId="7D20E302" w:rsidR="00270C91" w:rsidRPr="004E1D9A" w:rsidRDefault="00C3620C" w:rsidP="00270C91">
      <w:pPr>
        <w:widowControl w:val="0"/>
        <w:autoSpaceDE w:val="0"/>
        <w:autoSpaceDN w:val="0"/>
        <w:adjustRightInd w:val="0"/>
        <w:spacing w:before="100" w:after="100" w:line="240" w:lineRule="auto"/>
        <w:rPr>
          <w:rFonts w:ascii="Times New Roman" w:hAnsi="Times New Roman"/>
          <w:sz w:val="20"/>
          <w:szCs w:val="20"/>
        </w:rPr>
      </w:pPr>
      <w:r w:rsidRPr="00B55D04">
        <w:rPr>
          <w:rFonts w:ascii="Times New Roman" w:hAnsi="Times New Roman"/>
          <w:sz w:val="24"/>
          <w:szCs w:val="24"/>
        </w:rPr>
        <w:t xml:space="preserve">Nuo 2005 metų gruodžio 23 dienos galioja </w:t>
      </w:r>
      <w:r w:rsidRPr="00B55D04">
        <w:rPr>
          <w:rFonts w:ascii="Times New Roman" w:hAnsi="Times New Roman"/>
          <w:color w:val="212529"/>
          <w:sz w:val="24"/>
          <w:szCs w:val="24"/>
          <w:shd w:val="clear" w:color="auto" w:fill="FFFFFF"/>
        </w:rPr>
        <w:t>Lietuvos Respublikos ryšių reguliavimo tarnybos direktoriaus 2005 m. gruodžio 23 d. įsakymu Nr.1V-1162 patvirtintos Nacionalinių ir tarptautinių telefono ryšio numerių rašymo taisyklės (už jų nesilaikymą asmenys atsako teisės aktų nustatyta tvarka).</w:t>
      </w:r>
      <w:r w:rsidRPr="00B55D04">
        <w:rPr>
          <w:rFonts w:ascii="Neris Light" w:hAnsi="Neris Light"/>
          <w:color w:val="212529"/>
          <w:sz w:val="24"/>
          <w:szCs w:val="24"/>
          <w:shd w:val="clear" w:color="auto" w:fill="FFFFFF"/>
        </w:rPr>
        <w:t> </w:t>
      </w:r>
      <w:r w:rsidRPr="00B55D04">
        <w:rPr>
          <w:rFonts w:ascii="Times New Roman" w:hAnsi="Times New Roman"/>
          <w:sz w:val="24"/>
          <w:szCs w:val="24"/>
        </w:rPr>
        <w:t xml:space="preserve"> (Dokumento prieiga internetu </w:t>
      </w:r>
      <w:hyperlink r:id="rId4" w:history="1">
        <w:r w:rsidRPr="00B55D04">
          <w:rPr>
            <w:rStyle w:val="Hipersaitas"/>
            <w:rFonts w:ascii="Times New Roman" w:hAnsi="Times New Roman"/>
            <w:sz w:val="24"/>
            <w:szCs w:val="24"/>
          </w:rPr>
          <w:t>https://e-seimas.lrs.lt/portal/legalAct/lt/TAD/TAIS.268633/asr</w:t>
        </w:r>
      </w:hyperlink>
      <w:r w:rsidRPr="00B55D04">
        <w:rPr>
          <w:rFonts w:ascii="Times New Roman" w:hAnsi="Times New Roman"/>
          <w:sz w:val="24"/>
          <w:szCs w:val="24"/>
        </w:rPr>
        <w:t>)</w:t>
      </w:r>
      <w:r w:rsidRPr="004E1D9A">
        <w:rPr>
          <w:rFonts w:ascii="Times New Roman" w:hAnsi="Times New Roman"/>
          <w:sz w:val="20"/>
          <w:szCs w:val="20"/>
        </w:rPr>
        <w:br/>
      </w:r>
      <w:r w:rsidRPr="004E1D9A">
        <w:rPr>
          <w:rFonts w:ascii="Times New Roman" w:hAnsi="Times New Roman"/>
          <w:sz w:val="24"/>
          <w:szCs w:val="24"/>
        </w:rPr>
        <w:br/>
      </w:r>
      <w:r w:rsidRPr="004E1D9A">
        <w:rPr>
          <w:rFonts w:ascii="Times New Roman" w:hAnsi="Times New Roman"/>
          <w:sz w:val="20"/>
          <w:szCs w:val="20"/>
        </w:rPr>
        <w:t>Nacionalinių ir tarptautinių telefono ryšio numerių rašymo taisyklėse apibrėžtas simbolių naudojimas, tarpų rašymas, teikiami tarptautinių telefonų rašymo būdai.</w:t>
      </w:r>
    </w:p>
    <w:p w14:paraId="2F3D948A" w14:textId="4338779D" w:rsidR="00C3620C" w:rsidRPr="004E1D9A" w:rsidRDefault="00C3620C" w:rsidP="00C3620C">
      <w:pPr>
        <w:widowControl w:val="0"/>
        <w:autoSpaceDE w:val="0"/>
        <w:autoSpaceDN w:val="0"/>
        <w:adjustRightInd w:val="0"/>
        <w:spacing w:before="100" w:after="100" w:line="240" w:lineRule="auto"/>
        <w:rPr>
          <w:rFonts w:ascii="Times New Roman" w:hAnsi="Times New Roman"/>
          <w:sz w:val="24"/>
          <w:szCs w:val="24"/>
        </w:rPr>
      </w:pPr>
      <w:r w:rsidRPr="004E1D9A">
        <w:rPr>
          <w:rFonts w:ascii="Times New Roman" w:hAnsi="Times New Roman"/>
          <w:sz w:val="20"/>
          <w:szCs w:val="20"/>
        </w:rPr>
        <w:t>Tarptautinio prefikso simbolis „+“ (pliusas) – rašomas tarptautiniame telefono ryšio numeryje prieš šalies kodą ir primena, kad būtina rinkti tarptautinį prefiksą, kuris kiekvienoje šalyje gali būti skirtingas. Tarptautinio prefikso simbolis atskiria tarptautinį telefono ryšio numerį nuo nacionalinio. Rašant tarptautinį telefono ryšio numerį, tarpas paliekamas tarp šalies ir paskirties kodo, taip pat tarp paskirties kodo ir tinklo galinio taško numerio.</w:t>
      </w:r>
      <w:r w:rsidRPr="004E1D9A">
        <w:rPr>
          <w:rFonts w:ascii="Times New Roman" w:hAnsi="Times New Roman"/>
          <w:sz w:val="20"/>
          <w:szCs w:val="20"/>
        </w:rPr>
        <w:br/>
        <w:t xml:space="preserve">Skliaustelių simboliu „( )“ </w:t>
      </w:r>
      <w:proofErr w:type="spellStart"/>
      <w:r w:rsidRPr="004E1D9A">
        <w:rPr>
          <w:rFonts w:ascii="Times New Roman" w:hAnsi="Times New Roman"/>
          <w:sz w:val="20"/>
          <w:szCs w:val="20"/>
        </w:rPr>
        <w:t>suskliaudžiami</w:t>
      </w:r>
      <w:proofErr w:type="spellEnd"/>
      <w:r w:rsidRPr="004E1D9A">
        <w:rPr>
          <w:rFonts w:ascii="Times New Roman" w:hAnsi="Times New Roman"/>
          <w:sz w:val="20"/>
          <w:szCs w:val="20"/>
        </w:rPr>
        <w:t xml:space="preserve"> tik nacionalinis prefiksas ir geografinių numerių paskirties kodo skaitmenys ir jie nurodo, kad suskliausti skaitmenys toje pačioje numeracijos zonoje nerenkami. Rašant nacionalinį ir tarptautinį telefono ryšio numerius, dvigubas tarpas paliekamas tarp paskirties kodo ir tinklo galinio taško numerio.</w:t>
      </w:r>
      <w:r w:rsidRPr="004E1D9A">
        <w:rPr>
          <w:rFonts w:ascii="Times New Roman" w:hAnsi="Times New Roman"/>
          <w:sz w:val="20"/>
          <w:szCs w:val="20"/>
        </w:rPr>
        <w:br/>
        <w:t>Toninių parengties signalų simbolis „~“ rodo, kad reikia laukti papildomo toninio parengties signalo – rašant iš abiejų pusių jis atskiriamas tarpais, pvz.: (8 ~ 343) 00 000. Kadangi beveik visoje Lietuvos teritorijoje jau įdiegtas skaitmeninis telefono ryšys, tai praktiškai šis simbolis jau nevartojamas.</w:t>
      </w:r>
      <w:r w:rsidRPr="004E1D9A">
        <w:rPr>
          <w:rFonts w:ascii="Times New Roman" w:hAnsi="Times New Roman"/>
          <w:sz w:val="20"/>
          <w:szCs w:val="20"/>
        </w:rPr>
        <w:br/>
        <w:t>Informacinis simbolis (rodantis su tinklo galinio taško numeriu susijusią paslaugą) reiškia, kad surinkus telefono ryšio numerį atsilieps automatinis atsakiklis.</w:t>
      </w:r>
      <w:r w:rsidRPr="004E1D9A">
        <w:rPr>
          <w:rFonts w:ascii="Times New Roman" w:hAnsi="Times New Roman"/>
          <w:sz w:val="20"/>
          <w:szCs w:val="20"/>
        </w:rPr>
        <w:br/>
        <w:t>Telefono ryšio numerio skaitmenys gali būti grupuojami taip: 1234, 12 345, 12 34 56, 123 4567.</w:t>
      </w:r>
      <w:r w:rsidRPr="004E1D9A">
        <w:rPr>
          <w:rFonts w:ascii="Times New Roman" w:hAnsi="Times New Roman"/>
          <w:sz w:val="20"/>
          <w:szCs w:val="20"/>
        </w:rPr>
        <w:br/>
        <w:t xml:space="preserve">Galima vartoti sutrumpinimus: telefonas arba tel., faksas arba faks., mobilusis telefonas arba mob. </w:t>
      </w:r>
      <w:r w:rsidRPr="004E1D9A">
        <w:rPr>
          <w:rFonts w:ascii="Times New Roman" w:hAnsi="Times New Roman"/>
          <w:sz w:val="20"/>
          <w:szCs w:val="20"/>
        </w:rPr>
        <w:br/>
        <w:t>Vietoj „telefonas“ arba „tel.“ galima naudoti informacinį simbolį „ “.</w:t>
      </w:r>
      <w:r w:rsidRPr="004E1D9A">
        <w:rPr>
          <w:rFonts w:ascii="Times New Roman" w:hAnsi="Times New Roman"/>
          <w:sz w:val="20"/>
          <w:szCs w:val="20"/>
        </w:rPr>
        <w:br/>
        <w:t xml:space="preserve">Kai rašomi tarptautiniai numeriai: </w:t>
      </w:r>
      <w:proofErr w:type="spellStart"/>
      <w:r w:rsidRPr="004E1D9A">
        <w:rPr>
          <w:rFonts w:ascii="Times New Roman" w:hAnsi="Times New Roman"/>
          <w:sz w:val="20"/>
          <w:szCs w:val="20"/>
        </w:rPr>
        <w:t>telephone</w:t>
      </w:r>
      <w:proofErr w:type="spellEnd"/>
      <w:r w:rsidRPr="004E1D9A">
        <w:rPr>
          <w:rFonts w:ascii="Times New Roman" w:hAnsi="Times New Roman"/>
          <w:sz w:val="20"/>
          <w:szCs w:val="20"/>
        </w:rPr>
        <w:t xml:space="preserve"> arba tel., </w:t>
      </w:r>
      <w:proofErr w:type="spellStart"/>
      <w:r w:rsidRPr="004E1D9A">
        <w:rPr>
          <w:rFonts w:ascii="Times New Roman" w:hAnsi="Times New Roman"/>
          <w:sz w:val="20"/>
          <w:szCs w:val="20"/>
        </w:rPr>
        <w:t>fax</w:t>
      </w:r>
      <w:proofErr w:type="spellEnd"/>
      <w:r w:rsidRPr="004E1D9A">
        <w:rPr>
          <w:rFonts w:ascii="Times New Roman" w:hAnsi="Times New Roman"/>
          <w:sz w:val="20"/>
          <w:szCs w:val="20"/>
        </w:rPr>
        <w:t xml:space="preserve">, </w:t>
      </w:r>
      <w:proofErr w:type="spellStart"/>
      <w:r w:rsidRPr="004E1D9A">
        <w:rPr>
          <w:rFonts w:ascii="Times New Roman" w:hAnsi="Times New Roman"/>
          <w:sz w:val="20"/>
          <w:szCs w:val="20"/>
        </w:rPr>
        <w:t>mobile</w:t>
      </w:r>
      <w:proofErr w:type="spellEnd"/>
      <w:r w:rsidRPr="004E1D9A">
        <w:rPr>
          <w:rFonts w:ascii="Times New Roman" w:hAnsi="Times New Roman"/>
          <w:sz w:val="20"/>
          <w:szCs w:val="20"/>
        </w:rPr>
        <w:t xml:space="preserve"> arba mob.</w:t>
      </w:r>
      <w:r w:rsidRPr="004E1D9A">
        <w:rPr>
          <w:rFonts w:ascii="Times New Roman" w:hAnsi="Times New Roman"/>
          <w:sz w:val="20"/>
          <w:szCs w:val="20"/>
        </w:rPr>
        <w:br/>
      </w:r>
      <w:r w:rsidRPr="004E1D9A">
        <w:rPr>
          <w:rFonts w:ascii="Times New Roman" w:hAnsi="Times New Roman"/>
          <w:sz w:val="20"/>
          <w:szCs w:val="20"/>
        </w:rPr>
        <w:br/>
      </w:r>
      <w:r w:rsidRPr="004E1D9A">
        <w:rPr>
          <w:rFonts w:ascii="Times New Roman" w:hAnsi="Times New Roman"/>
          <w:b/>
          <w:bCs/>
          <w:sz w:val="20"/>
          <w:szCs w:val="20"/>
        </w:rPr>
        <w:t xml:space="preserve">Nacionaliniai ryšio numeriai rašomi taip (rašoma kairėje pusėje): </w:t>
      </w:r>
      <w:r w:rsidRPr="004E1D9A">
        <w:rPr>
          <w:rFonts w:ascii="Times New Roman" w:hAnsi="Times New Roman"/>
          <w:b/>
          <w:bCs/>
          <w:sz w:val="20"/>
          <w:szCs w:val="20"/>
        </w:rPr>
        <w:br/>
      </w:r>
      <w:r w:rsidRPr="004E1D9A">
        <w:rPr>
          <w:rFonts w:ascii="Times New Roman" w:hAnsi="Times New Roman"/>
          <w:sz w:val="20"/>
          <w:szCs w:val="20"/>
        </w:rPr>
        <w:t>Telefonas (8 343) 00 000 arba Tel. (8 343) 00 000</w:t>
      </w:r>
      <w:r w:rsidRPr="004E1D9A">
        <w:rPr>
          <w:rFonts w:ascii="Times New Roman" w:hAnsi="Times New Roman"/>
          <w:sz w:val="20"/>
          <w:szCs w:val="20"/>
        </w:rPr>
        <w:br/>
        <w:t>Faksas (8 343) 00 000 arba Faks. (8 343) 00 000</w:t>
      </w:r>
      <w:r w:rsidRPr="004E1D9A">
        <w:rPr>
          <w:rFonts w:ascii="Times New Roman" w:hAnsi="Times New Roman"/>
          <w:sz w:val="20"/>
          <w:szCs w:val="20"/>
        </w:rPr>
        <w:br/>
        <w:t>Mobilusis telefonas 8 686 00 000 arba Mob. 8 682 00 000</w:t>
      </w:r>
      <w:r w:rsidRPr="004E1D9A">
        <w:rPr>
          <w:rFonts w:ascii="Times New Roman" w:hAnsi="Times New Roman"/>
          <w:sz w:val="20"/>
          <w:szCs w:val="20"/>
        </w:rPr>
        <w:br/>
      </w:r>
      <w:r w:rsidRPr="004E1D9A">
        <w:rPr>
          <w:rFonts w:ascii="Times New Roman" w:hAnsi="Times New Roman"/>
          <w:sz w:val="20"/>
          <w:szCs w:val="20"/>
        </w:rPr>
        <w:br/>
      </w:r>
      <w:r w:rsidRPr="004E1D9A">
        <w:rPr>
          <w:rFonts w:ascii="Times New Roman" w:hAnsi="Times New Roman"/>
          <w:b/>
          <w:bCs/>
          <w:sz w:val="20"/>
          <w:szCs w:val="20"/>
        </w:rPr>
        <w:t>Tarptautinio ryšio numeriai rašomi taip:</w:t>
      </w:r>
      <w:r w:rsidRPr="004E1D9A">
        <w:rPr>
          <w:rFonts w:ascii="Times New Roman" w:hAnsi="Times New Roman"/>
          <w:b/>
          <w:bCs/>
          <w:sz w:val="20"/>
          <w:szCs w:val="20"/>
        </w:rPr>
        <w:br/>
      </w:r>
      <w:proofErr w:type="spellStart"/>
      <w:r w:rsidRPr="004E1D9A">
        <w:rPr>
          <w:rFonts w:ascii="Times New Roman" w:hAnsi="Times New Roman"/>
          <w:sz w:val="20"/>
          <w:szCs w:val="20"/>
        </w:rPr>
        <w:t>Telephone</w:t>
      </w:r>
      <w:proofErr w:type="spellEnd"/>
      <w:r w:rsidRPr="004E1D9A">
        <w:rPr>
          <w:rFonts w:ascii="Times New Roman" w:hAnsi="Times New Roman"/>
          <w:sz w:val="20"/>
          <w:szCs w:val="20"/>
        </w:rPr>
        <w:t xml:space="preserve"> + 370 343 00 000 arba Tel. +370 450 00 000</w:t>
      </w:r>
      <w:r w:rsidRPr="004E1D9A">
        <w:rPr>
          <w:rFonts w:ascii="Times New Roman" w:hAnsi="Times New Roman"/>
          <w:sz w:val="20"/>
          <w:szCs w:val="20"/>
        </w:rPr>
        <w:br/>
      </w:r>
      <w:proofErr w:type="spellStart"/>
      <w:r w:rsidRPr="004E1D9A">
        <w:rPr>
          <w:rFonts w:ascii="Times New Roman" w:hAnsi="Times New Roman"/>
          <w:sz w:val="20"/>
          <w:szCs w:val="20"/>
        </w:rPr>
        <w:t>Fax</w:t>
      </w:r>
      <w:proofErr w:type="spellEnd"/>
      <w:r w:rsidRPr="004E1D9A">
        <w:rPr>
          <w:rFonts w:ascii="Times New Roman" w:hAnsi="Times New Roman"/>
          <w:sz w:val="20"/>
          <w:szCs w:val="20"/>
        </w:rPr>
        <w:t xml:space="preserve"> + 370 343 00 000 arba Faks. +370 450 00 000</w:t>
      </w:r>
      <w:r w:rsidRPr="004E1D9A">
        <w:rPr>
          <w:rFonts w:ascii="Times New Roman" w:hAnsi="Times New Roman"/>
          <w:sz w:val="20"/>
          <w:szCs w:val="20"/>
        </w:rPr>
        <w:br/>
      </w:r>
      <w:proofErr w:type="spellStart"/>
      <w:r w:rsidRPr="004E1D9A">
        <w:rPr>
          <w:rFonts w:ascii="Times New Roman" w:hAnsi="Times New Roman"/>
          <w:sz w:val="20"/>
          <w:szCs w:val="20"/>
        </w:rPr>
        <w:t>Mobile</w:t>
      </w:r>
      <w:proofErr w:type="spellEnd"/>
      <w:r w:rsidRPr="004E1D9A">
        <w:rPr>
          <w:rFonts w:ascii="Times New Roman" w:hAnsi="Times New Roman"/>
          <w:sz w:val="20"/>
          <w:szCs w:val="20"/>
        </w:rPr>
        <w:t xml:space="preserve"> + 370 686 00 000 arba Mob. +370 682 00 000</w:t>
      </w:r>
      <w:r w:rsidRPr="004E1D9A">
        <w:rPr>
          <w:rFonts w:ascii="Times New Roman" w:hAnsi="Times New Roman"/>
          <w:sz w:val="20"/>
          <w:szCs w:val="20"/>
        </w:rPr>
        <w:br/>
        <w:t>Turint kelis telefono ryšio numerius (nesujungtus automatinės paieškos rinkimo būdu), vartojamas pasvirojo brūkšnelio simbolis „/“. Kad renkant telefono ryšio numerį nekiltų nesusipratimų, simbolis „/“ iš abiejų pusių atskiriamas tarpais, pvz.:.</w:t>
      </w:r>
    </w:p>
    <w:p w14:paraId="68783065" w14:textId="77777777" w:rsidR="00C3620C" w:rsidRPr="004E1D9A" w:rsidRDefault="00C3620C" w:rsidP="00C3620C">
      <w:pPr>
        <w:widowControl w:val="0"/>
        <w:autoSpaceDE w:val="0"/>
        <w:autoSpaceDN w:val="0"/>
        <w:adjustRightInd w:val="0"/>
        <w:spacing w:before="100" w:after="100" w:line="240" w:lineRule="auto"/>
        <w:rPr>
          <w:rFonts w:ascii="Times New Roman" w:hAnsi="Times New Roman"/>
          <w:sz w:val="24"/>
          <w:szCs w:val="24"/>
        </w:rPr>
      </w:pPr>
      <w:r w:rsidRPr="004E1D9A">
        <w:rPr>
          <w:rFonts w:ascii="Times New Roman" w:hAnsi="Times New Roman"/>
          <w:sz w:val="20"/>
          <w:szCs w:val="20"/>
        </w:rPr>
        <w:t xml:space="preserve">Telefonai: (8 343) 00 000 / 00 000 </w:t>
      </w:r>
      <w:r w:rsidRPr="004E1D9A">
        <w:rPr>
          <w:rFonts w:ascii="Times New Roman" w:hAnsi="Times New Roman"/>
          <w:sz w:val="20"/>
          <w:szCs w:val="20"/>
        </w:rPr>
        <w:br/>
        <w:t xml:space="preserve">Faksai: (8 343) 00 000 / 00 000 </w:t>
      </w:r>
    </w:p>
    <w:p w14:paraId="65E590B8" w14:textId="77777777" w:rsidR="00C3620C" w:rsidRPr="004E1D9A" w:rsidRDefault="00C3620C" w:rsidP="00C3620C">
      <w:pPr>
        <w:widowControl w:val="0"/>
        <w:autoSpaceDE w:val="0"/>
        <w:autoSpaceDN w:val="0"/>
        <w:adjustRightInd w:val="0"/>
        <w:spacing w:before="100" w:after="100" w:line="240" w:lineRule="auto"/>
        <w:rPr>
          <w:rFonts w:ascii="Times New Roman" w:hAnsi="Times New Roman"/>
          <w:sz w:val="24"/>
          <w:szCs w:val="24"/>
        </w:rPr>
      </w:pPr>
      <w:r w:rsidRPr="004E1D9A">
        <w:rPr>
          <w:rFonts w:ascii="Times New Roman" w:hAnsi="Times New Roman"/>
          <w:sz w:val="20"/>
          <w:szCs w:val="20"/>
        </w:rPr>
        <w:t>Galima rašyti visą tik pirmąjį telefono/fakso ryšio numerį, o kitų – tik paskutiniuosius besiskiriančius skaitmenis. Šiuo atveju tarpai iš abiejų simbolio „/“ pusių nepaliekami ir telefono ryšio numeriai užrašomi taip:</w:t>
      </w:r>
      <w:r w:rsidRPr="004E1D9A">
        <w:rPr>
          <w:rFonts w:ascii="Times New Roman" w:hAnsi="Times New Roman"/>
          <w:sz w:val="20"/>
          <w:szCs w:val="20"/>
        </w:rPr>
        <w:br/>
        <w:t xml:space="preserve">Telefonai: (8 450) 00 000/01/02 </w:t>
      </w:r>
      <w:r w:rsidRPr="004E1D9A">
        <w:rPr>
          <w:rFonts w:ascii="Times New Roman" w:hAnsi="Times New Roman"/>
          <w:sz w:val="20"/>
          <w:szCs w:val="20"/>
        </w:rPr>
        <w:br/>
        <w:t xml:space="preserve">Tel.: (8 450) 00 000/01/02 </w:t>
      </w:r>
      <w:r w:rsidRPr="004E1D9A">
        <w:rPr>
          <w:rFonts w:ascii="Times New Roman" w:hAnsi="Times New Roman"/>
          <w:sz w:val="20"/>
          <w:szCs w:val="20"/>
        </w:rPr>
        <w:br/>
        <w:t xml:space="preserve">Jei nacionalinis ir tarptautinis telefono ryšio numeriai nurodomi kartu, jie atskiriami horizontalia linija ir rašomi taip: </w:t>
      </w:r>
      <w:r w:rsidRPr="004E1D9A">
        <w:rPr>
          <w:rFonts w:ascii="Times New Roman" w:hAnsi="Times New Roman"/>
          <w:sz w:val="20"/>
          <w:szCs w:val="20"/>
        </w:rPr>
        <w:br/>
      </w:r>
      <w:r w:rsidRPr="004E1D9A">
        <w:rPr>
          <w:rFonts w:ascii="Times New Roman" w:hAnsi="Times New Roman"/>
          <w:sz w:val="20"/>
          <w:szCs w:val="20"/>
        </w:rPr>
        <w:br/>
        <w:t xml:space="preserve">Tel. (8 450) 00 000 </w:t>
      </w:r>
      <w:r w:rsidRPr="004E1D9A">
        <w:rPr>
          <w:rFonts w:ascii="Times New Roman" w:hAnsi="Times New Roman"/>
          <w:sz w:val="20"/>
          <w:szCs w:val="20"/>
        </w:rPr>
        <w:br/>
        <w:t>+ 370 450 00 000</w:t>
      </w:r>
    </w:p>
    <w:p w14:paraId="32EDD09D" w14:textId="1B28B319" w:rsidR="00C3620C" w:rsidRPr="004E1D9A" w:rsidRDefault="00C3620C" w:rsidP="00C3620C">
      <w:pPr>
        <w:widowControl w:val="0"/>
        <w:autoSpaceDE w:val="0"/>
        <w:autoSpaceDN w:val="0"/>
        <w:adjustRightInd w:val="0"/>
        <w:spacing w:before="100" w:after="100" w:line="240" w:lineRule="auto"/>
        <w:rPr>
          <w:rFonts w:ascii="Times New Roman" w:hAnsi="Times New Roman"/>
          <w:sz w:val="24"/>
          <w:szCs w:val="24"/>
        </w:rPr>
      </w:pPr>
      <w:r w:rsidRPr="004E1D9A">
        <w:rPr>
          <w:rFonts w:ascii="Times New Roman" w:hAnsi="Times New Roman"/>
          <w:sz w:val="20"/>
          <w:szCs w:val="20"/>
        </w:rPr>
        <w:t>Telefono ryšio numeriai su simboliu rašomi taip:</w:t>
      </w:r>
      <w:r w:rsidRPr="004E1D9A">
        <w:rPr>
          <w:rFonts w:ascii="Times New Roman" w:hAnsi="Times New Roman"/>
          <w:sz w:val="20"/>
          <w:szCs w:val="20"/>
        </w:rPr>
        <w:br/>
        <w:t xml:space="preserve">Telefonas arba Tel. (8 450) 00 000 </w:t>
      </w:r>
      <w:r w:rsidRPr="004E1D9A">
        <w:rPr>
          <w:rFonts w:ascii="Times New Roman" w:hAnsi="Times New Roman"/>
          <w:sz w:val="20"/>
          <w:szCs w:val="20"/>
        </w:rPr>
        <w:br/>
        <w:t xml:space="preserve">Telefonas arba Tel. (8 343) 00 000 </w:t>
      </w:r>
      <w:r w:rsidRPr="004E1D9A">
        <w:rPr>
          <w:rFonts w:ascii="Times New Roman" w:hAnsi="Times New Roman"/>
          <w:sz w:val="20"/>
          <w:szCs w:val="20"/>
        </w:rPr>
        <w:br/>
      </w:r>
      <w:proofErr w:type="spellStart"/>
      <w:r w:rsidRPr="004E1D9A">
        <w:rPr>
          <w:rFonts w:ascii="Times New Roman" w:hAnsi="Times New Roman"/>
          <w:sz w:val="20"/>
          <w:szCs w:val="20"/>
        </w:rPr>
        <w:t>Telephone</w:t>
      </w:r>
      <w:proofErr w:type="spellEnd"/>
      <w:r w:rsidRPr="004E1D9A">
        <w:rPr>
          <w:rFonts w:ascii="Times New Roman" w:hAnsi="Times New Roman"/>
          <w:sz w:val="20"/>
          <w:szCs w:val="20"/>
        </w:rPr>
        <w:t xml:space="preserve"> arba Tel. + 370 343 00 000 </w:t>
      </w:r>
      <w:r w:rsidRPr="004E1D9A">
        <w:rPr>
          <w:rFonts w:ascii="Times New Roman" w:hAnsi="Times New Roman"/>
          <w:sz w:val="20"/>
          <w:szCs w:val="20"/>
        </w:rPr>
        <w:br/>
      </w:r>
      <w:proofErr w:type="spellStart"/>
      <w:r w:rsidRPr="004E1D9A">
        <w:rPr>
          <w:rFonts w:ascii="Times New Roman" w:hAnsi="Times New Roman"/>
          <w:sz w:val="20"/>
          <w:szCs w:val="20"/>
        </w:rPr>
        <w:t>Telephone</w:t>
      </w:r>
      <w:proofErr w:type="spellEnd"/>
      <w:r w:rsidRPr="004E1D9A">
        <w:rPr>
          <w:rFonts w:ascii="Times New Roman" w:hAnsi="Times New Roman"/>
          <w:sz w:val="20"/>
          <w:szCs w:val="20"/>
        </w:rPr>
        <w:t xml:space="preserve"> arba Tel. + 370 343 00</w:t>
      </w:r>
      <w:r>
        <w:rPr>
          <w:rFonts w:ascii="Times New Roman" w:hAnsi="Times New Roman"/>
          <w:sz w:val="20"/>
          <w:szCs w:val="20"/>
        </w:rPr>
        <w:t> </w:t>
      </w:r>
      <w:r w:rsidRPr="004E1D9A">
        <w:rPr>
          <w:rFonts w:ascii="Times New Roman" w:hAnsi="Times New Roman"/>
          <w:sz w:val="20"/>
          <w:szCs w:val="20"/>
        </w:rPr>
        <w:t>000</w:t>
      </w:r>
    </w:p>
    <w:p w14:paraId="4D206263" w14:textId="77777777" w:rsidR="00C3620C" w:rsidRDefault="00C3620C" w:rsidP="00C3620C">
      <w:pPr>
        <w:widowControl w:val="0"/>
        <w:autoSpaceDE w:val="0"/>
        <w:autoSpaceDN w:val="0"/>
        <w:adjustRightInd w:val="0"/>
        <w:spacing w:before="100" w:after="100" w:line="240" w:lineRule="auto"/>
        <w:rPr>
          <w:rFonts w:ascii="Times New Roman" w:hAnsi="Times New Roman"/>
          <w:b/>
          <w:bCs/>
          <w:sz w:val="20"/>
          <w:szCs w:val="20"/>
        </w:rPr>
      </w:pPr>
    </w:p>
    <w:p w14:paraId="37431815" w14:textId="1FE8BFD3" w:rsidR="009529A1" w:rsidRPr="00247AD9" w:rsidRDefault="00C3620C" w:rsidP="00247AD9">
      <w:pPr>
        <w:widowControl w:val="0"/>
        <w:autoSpaceDE w:val="0"/>
        <w:autoSpaceDN w:val="0"/>
        <w:adjustRightInd w:val="0"/>
        <w:spacing w:before="100" w:after="100"/>
        <w:rPr>
          <w:rFonts w:ascii="Times New Roman" w:hAnsi="Times New Roman"/>
          <w:sz w:val="24"/>
          <w:szCs w:val="24"/>
        </w:rPr>
      </w:pPr>
      <w:r w:rsidRPr="004E1D9A">
        <w:rPr>
          <w:rFonts w:ascii="Times New Roman" w:hAnsi="Times New Roman"/>
          <w:sz w:val="24"/>
          <w:szCs w:val="24"/>
        </w:rPr>
        <w:br/>
      </w:r>
      <w:r w:rsidR="00247AD9" w:rsidRPr="00AC0F37">
        <w:rPr>
          <w:rFonts w:ascii="Times New Roman" w:hAnsi="Times New Roman"/>
          <w:sz w:val="20"/>
          <w:szCs w:val="20"/>
        </w:rPr>
        <w:t>Parengė Kazlų Rūdos savivaldybės vyriausioji specialistė</w:t>
      </w:r>
      <w:r w:rsidR="00247AD9" w:rsidRPr="00247AD9">
        <w:rPr>
          <w:rFonts w:ascii="Times New Roman" w:hAnsi="Times New Roman"/>
          <w:sz w:val="20"/>
          <w:szCs w:val="20"/>
        </w:rPr>
        <w:t>-</w:t>
      </w:r>
      <w:r w:rsidR="00247AD9" w:rsidRPr="00AC0F37">
        <w:rPr>
          <w:rFonts w:ascii="Times New Roman" w:hAnsi="Times New Roman"/>
          <w:sz w:val="20"/>
          <w:szCs w:val="20"/>
        </w:rPr>
        <w:t>savivaldybės kalbos tvarkytoja Inga Žilionienė.</w:t>
      </w:r>
      <w:r w:rsidR="00247AD9" w:rsidRPr="00AC0F37">
        <w:rPr>
          <w:rFonts w:ascii="Times New Roman" w:hAnsi="Times New Roman"/>
          <w:sz w:val="20"/>
          <w:szCs w:val="20"/>
        </w:rPr>
        <w:br/>
        <w:t>Konsultuotis galima: tel. (8 343) 68</w:t>
      </w:r>
      <w:r w:rsidR="00247AD9" w:rsidRPr="00247AD9">
        <w:rPr>
          <w:rFonts w:ascii="Times New Roman" w:hAnsi="Times New Roman"/>
          <w:sz w:val="20"/>
          <w:szCs w:val="20"/>
        </w:rPr>
        <w:t> </w:t>
      </w:r>
      <w:r w:rsidR="00247AD9" w:rsidRPr="00AC0F37">
        <w:rPr>
          <w:rFonts w:ascii="Times New Roman" w:hAnsi="Times New Roman"/>
          <w:sz w:val="20"/>
          <w:szCs w:val="20"/>
        </w:rPr>
        <w:t>622</w:t>
      </w:r>
      <w:r w:rsidR="00247AD9" w:rsidRPr="00247AD9">
        <w:rPr>
          <w:rFonts w:ascii="Times New Roman" w:hAnsi="Times New Roman"/>
          <w:sz w:val="20"/>
          <w:szCs w:val="20"/>
        </w:rPr>
        <w:t>,</w:t>
      </w:r>
      <w:r w:rsidR="00247AD9" w:rsidRPr="00AC0F37">
        <w:rPr>
          <w:rFonts w:ascii="Times New Roman" w:hAnsi="Times New Roman"/>
          <w:sz w:val="20"/>
          <w:szCs w:val="20"/>
        </w:rPr>
        <w:t xml:space="preserve"> Mob. 8 616 08</w:t>
      </w:r>
      <w:r w:rsidR="00247AD9" w:rsidRPr="00247AD9">
        <w:rPr>
          <w:rFonts w:ascii="Times New Roman" w:hAnsi="Times New Roman"/>
          <w:sz w:val="20"/>
          <w:szCs w:val="20"/>
        </w:rPr>
        <w:t> </w:t>
      </w:r>
      <w:r w:rsidR="00247AD9" w:rsidRPr="00AC0F37">
        <w:rPr>
          <w:rFonts w:ascii="Times New Roman" w:hAnsi="Times New Roman"/>
          <w:sz w:val="20"/>
          <w:szCs w:val="20"/>
        </w:rPr>
        <w:t>984</w:t>
      </w:r>
      <w:r w:rsidR="00247AD9" w:rsidRPr="00247AD9">
        <w:rPr>
          <w:rFonts w:ascii="Times New Roman" w:hAnsi="Times New Roman"/>
          <w:sz w:val="20"/>
          <w:szCs w:val="20"/>
        </w:rPr>
        <w:t>,</w:t>
      </w:r>
      <w:r w:rsidR="00247AD9" w:rsidRPr="00AC0F37">
        <w:rPr>
          <w:rFonts w:ascii="Times New Roman" w:hAnsi="Times New Roman"/>
          <w:sz w:val="20"/>
          <w:szCs w:val="20"/>
        </w:rPr>
        <w:t xml:space="preserve"> </w:t>
      </w:r>
      <w:r w:rsidR="00247AD9" w:rsidRPr="00247AD9">
        <w:rPr>
          <w:rFonts w:ascii="Times New Roman" w:hAnsi="Times New Roman"/>
          <w:sz w:val="20"/>
          <w:szCs w:val="20"/>
        </w:rPr>
        <w:t>e</w:t>
      </w:r>
      <w:r w:rsidR="00247AD9" w:rsidRPr="00AC0F37">
        <w:rPr>
          <w:rFonts w:ascii="Times New Roman" w:hAnsi="Times New Roman"/>
          <w:sz w:val="20"/>
          <w:szCs w:val="20"/>
        </w:rPr>
        <w:t xml:space="preserve">l. p. </w:t>
      </w:r>
      <w:hyperlink r:id="rId5" w:history="1">
        <w:r w:rsidR="00247AD9" w:rsidRPr="00247AD9">
          <w:rPr>
            <w:rFonts w:ascii="Times New Roman" w:hAnsi="Times New Roman"/>
            <w:color w:val="0563C1"/>
            <w:sz w:val="20"/>
            <w:szCs w:val="20"/>
            <w:u w:val="single"/>
          </w:rPr>
          <w:t>inga.zilioniene@kazluruda.lt</w:t>
        </w:r>
      </w:hyperlink>
      <w:r w:rsidR="00247AD9" w:rsidRPr="00AC0F37">
        <w:rPr>
          <w:rFonts w:ascii="Times New Roman" w:hAnsi="Times New Roman"/>
          <w:sz w:val="20"/>
          <w:szCs w:val="20"/>
        </w:rPr>
        <w:t xml:space="preserve"> </w:t>
      </w:r>
    </w:p>
    <w:sectPr w:rsidR="009529A1" w:rsidRPr="00247AD9" w:rsidSect="001B67EF">
      <w:pgSz w:w="11906" w:h="16838" w:code="9"/>
      <w:pgMar w:top="567" w:right="567" w:bottom="1135"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Neris Light">
    <w:altName w:val="Cambria"/>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20C"/>
    <w:rsid w:val="001B67EF"/>
    <w:rsid w:val="00247AD9"/>
    <w:rsid w:val="00270C91"/>
    <w:rsid w:val="009529A1"/>
    <w:rsid w:val="00C3620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801BF"/>
  <w15:chartTrackingRefBased/>
  <w15:docId w15:val="{80F391FF-6516-4422-BA9C-D1A71C714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3620C"/>
    <w:rPr>
      <w:rFonts w:ascii="Calibri" w:eastAsia="Times New Roman" w:hAnsi="Calibri" w:cs="Times New Roman"/>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C362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inga.zilioniene@kazluruda.lt" TargetMode="External"/><Relationship Id="rId4" Type="http://schemas.openxmlformats.org/officeDocument/2006/relationships/hyperlink" Target="https://e-seimas.lrs.lt/portal/legalAct/lt/TAD/TAIS.268633/asr"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2490</Words>
  <Characters>1420</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Švietimo skyrius</dc:creator>
  <cp:keywords/>
  <dc:description/>
  <cp:lastModifiedBy>Švietimo skyrius</cp:lastModifiedBy>
  <cp:revision>2</cp:revision>
  <dcterms:created xsi:type="dcterms:W3CDTF">2023-12-29T07:22:00Z</dcterms:created>
  <dcterms:modified xsi:type="dcterms:W3CDTF">2023-12-29T07:45:00Z</dcterms:modified>
</cp:coreProperties>
</file>