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4B2A2" w14:textId="62866C27" w:rsidR="00902EEE" w:rsidRPr="004E1D9A" w:rsidRDefault="00902EEE" w:rsidP="00902EEE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 xml:space="preserve">Kaip </w:t>
      </w:r>
      <w:r w:rsidR="00242025">
        <w:rPr>
          <w:rFonts w:ascii="Times New Roman" w:hAnsi="Times New Roman"/>
          <w:b/>
          <w:bCs/>
          <w:sz w:val="24"/>
          <w:szCs w:val="24"/>
        </w:rPr>
        <w:t xml:space="preserve">lietuviškuose tekstuose ir dokumentuose </w:t>
      </w:r>
      <w:r w:rsidRPr="004E1D9A">
        <w:rPr>
          <w:rFonts w:ascii="Times New Roman" w:hAnsi="Times New Roman"/>
          <w:b/>
          <w:bCs/>
          <w:sz w:val="24"/>
          <w:szCs w:val="24"/>
        </w:rPr>
        <w:t>rašyti kabutes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6B45E19E" w14:textId="4B729854" w:rsidR="00902EEE" w:rsidRDefault="00902EEE" w:rsidP="00902EEE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br/>
      </w:r>
      <w:r w:rsidRPr="00242025">
        <w:rPr>
          <w:rFonts w:ascii="Times New Roman" w:hAnsi="Times New Roman"/>
          <w:b/>
          <w:bCs/>
          <w:sz w:val="24"/>
          <w:szCs w:val="24"/>
        </w:rPr>
        <w:t>Įsidėmėti:</w:t>
      </w:r>
      <w:r w:rsidRPr="004E1D9A">
        <w:rPr>
          <w:rFonts w:ascii="Times New Roman" w:hAnsi="Times New Roman"/>
          <w:sz w:val="24"/>
          <w:szCs w:val="24"/>
        </w:rPr>
        <w:t xml:space="preserve"> Kabutės rašomos ne žodžio viršuje (“…”), o pramaišiui – pirmoji kabučių dalis apačioje (kaip devynetukai) („), antroji viršuje (kaip šešetukai (“) = („…“), pvz.:</w:t>
      </w:r>
      <w:r w:rsidRPr="004E1D9A">
        <w:rPr>
          <w:rFonts w:ascii="Times New Roman" w:hAnsi="Times New Roman"/>
          <w:sz w:val="24"/>
          <w:szCs w:val="24"/>
        </w:rPr>
        <w:br/>
        <w:t xml:space="preserve">Pyragas „Sodžius“; </w:t>
      </w:r>
      <w:r>
        <w:rPr>
          <w:rFonts w:ascii="Times New Roman" w:hAnsi="Times New Roman"/>
          <w:sz w:val="24"/>
          <w:szCs w:val="24"/>
        </w:rPr>
        <w:t>mokykla-darželis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„Elma“, Kazlų Rūdos </w:t>
      </w:r>
      <w:r w:rsidRPr="004E1D9A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Saulės“ mokykla</w:t>
      </w:r>
      <w:r w:rsidRPr="004E1D9A">
        <w:rPr>
          <w:rFonts w:ascii="Times New Roman" w:hAnsi="Times New Roman"/>
          <w:sz w:val="24"/>
          <w:szCs w:val="24"/>
        </w:rPr>
        <w:t>.</w:t>
      </w:r>
    </w:p>
    <w:p w14:paraId="064AA044" w14:textId="77777777" w:rsidR="00242025" w:rsidRPr="004E1D9A" w:rsidRDefault="00242025" w:rsidP="00902EEE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</w:p>
    <w:p w14:paraId="660EED3B" w14:textId="77777777" w:rsidR="00242025" w:rsidRPr="00242025" w:rsidRDefault="00242025" w:rsidP="00242025">
      <w:pPr>
        <w:shd w:val="clear" w:color="auto" w:fill="FFFFFF"/>
        <w:spacing w:after="15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>Lietuviškų kabučių grafinė raiška yra 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„ABC“</w:t>
      </w:r>
      <w:r w:rsidRPr="00242025">
        <w:rPr>
          <w:rFonts w:ascii="Times New Roman" w:hAnsi="Times New Roman"/>
          <w:color w:val="000000"/>
          <w:sz w:val="24"/>
          <w:szCs w:val="24"/>
        </w:rPr>
        <w:t> (apačioje devynetukai, viršuje – šešetukai). Tokia lietuviškų kabučių grafinė raiška yra apibrėžta </w:t>
      </w:r>
      <w:hyperlink r:id="rId5" w:history="1">
        <w:r w:rsidRPr="00242025">
          <w:rPr>
            <w:rFonts w:ascii="Times New Roman" w:hAnsi="Times New Roman"/>
            <w:b/>
            <w:bCs/>
            <w:color w:val="215EA4"/>
            <w:sz w:val="24"/>
            <w:szCs w:val="24"/>
          </w:rPr>
          <w:t>Lietuvių kalbos skyrybos taisyklėse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 (žr. 2019-11-07 Valstybinės lietuvių kalbos komisijos nutarimą Nr. N-8 (178) „Dėl Lietuvių kalbos skyrybos taisyklių“). Tokios pat kabutės vartojamos čekų, islandų, slovakų ir vokiečių kalbose, tačiau kitose kalbose ženklai kitokie, pavyzdžiui, anglų kalboje 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“</w:t>
      </w:r>
      <w:r w:rsidRPr="00242025">
        <w:rPr>
          <w:rFonts w:ascii="Times New Roman" w:hAnsi="Times New Roman"/>
          <w:color w:val="000000"/>
          <w:sz w:val="24"/>
          <w:szCs w:val="24"/>
        </w:rPr>
        <w:t>ABC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”</w:t>
      </w:r>
      <w:r w:rsidRPr="00242025">
        <w:rPr>
          <w:rFonts w:ascii="Times New Roman" w:hAnsi="Times New Roman"/>
          <w:color w:val="000000"/>
          <w:sz w:val="24"/>
          <w:szCs w:val="24"/>
        </w:rPr>
        <w:t>, rusų – 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Pr="00242025">
        <w:rPr>
          <w:rFonts w:ascii="Times New Roman" w:hAnsi="Times New Roman"/>
          <w:color w:val="000000"/>
          <w:sz w:val="24"/>
          <w:szCs w:val="24"/>
        </w:rPr>
        <w:t>ABC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242025">
        <w:rPr>
          <w:rFonts w:ascii="Times New Roman" w:hAnsi="Times New Roman"/>
          <w:color w:val="000000"/>
          <w:sz w:val="24"/>
          <w:szCs w:val="24"/>
        </w:rPr>
        <w:t>, kai kuriose kitose kalbose – 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„</w:t>
      </w:r>
      <w:r w:rsidRPr="00242025">
        <w:rPr>
          <w:rFonts w:ascii="Times New Roman" w:hAnsi="Times New Roman"/>
          <w:color w:val="000000"/>
          <w:sz w:val="24"/>
          <w:szCs w:val="24"/>
        </w:rPr>
        <w:t>ABC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”</w:t>
      </w:r>
      <w:r w:rsidRPr="00242025">
        <w:rPr>
          <w:rFonts w:ascii="Times New Roman" w:hAnsi="Times New Roman"/>
          <w:color w:val="000000"/>
          <w:sz w:val="24"/>
          <w:szCs w:val="24"/>
        </w:rPr>
        <w:t>.</w:t>
      </w:r>
    </w:p>
    <w:p w14:paraId="65AFE5D8" w14:textId="77777777" w:rsidR="00242025" w:rsidRPr="00242025" w:rsidRDefault="00242025" w:rsidP="00242025">
      <w:pPr>
        <w:shd w:val="clear" w:color="auto" w:fill="FFFFFF"/>
        <w:spacing w:after="15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i/>
          <w:iCs/>
          <w:color w:val="000000"/>
          <w:sz w:val="24"/>
          <w:szCs w:val="24"/>
        </w:rPr>
        <w:t>     </w:t>
      </w:r>
      <w:r w:rsidRPr="00242025">
        <w:rPr>
          <w:rFonts w:ascii="Times New Roman" w:hAnsi="Times New Roman"/>
          <w:color w:val="000000"/>
          <w:sz w:val="24"/>
          <w:szCs w:val="24"/>
        </w:rPr>
        <w:t>Sulietuvintose programos „Word“ laidose lietuviškos kabutės automatiškai pakeičiamos vietoj angliškųjų. Prireikus lietuviškas kabutes galima surinkti kodu: </w:t>
      </w:r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nuspaudus klavišą </w:t>
      </w:r>
      <w:proofErr w:type="spellStart"/>
      <w:r w:rsidRPr="00242025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Alt</w:t>
      </w:r>
      <w:proofErr w:type="spellEnd"/>
      <w:r w:rsidRPr="00242025">
        <w:rPr>
          <w:rFonts w:ascii="Times New Roman" w:hAnsi="Times New Roman"/>
          <w:b/>
          <w:bCs/>
          <w:color w:val="000000"/>
          <w:sz w:val="24"/>
          <w:szCs w:val="24"/>
        </w:rPr>
        <w:t> surenkamas atidaromųjų kabučių kodas 0132 arba uždaromųjų – 0147</w:t>
      </w:r>
      <w:r w:rsidRPr="00242025">
        <w:rPr>
          <w:rFonts w:ascii="Times New Roman" w:hAnsi="Times New Roman"/>
          <w:color w:val="000000"/>
          <w:sz w:val="24"/>
          <w:szCs w:val="24"/>
        </w:rPr>
        <w:t>. Tai universalus būdas, tinkamas visoms tekstų apdorojimo programoms. </w:t>
      </w:r>
    </w:p>
    <w:p w14:paraId="28118183" w14:textId="77777777" w:rsidR="00242025" w:rsidRPr="00242025" w:rsidRDefault="00242025" w:rsidP="00242025">
      <w:pPr>
        <w:shd w:val="clear" w:color="auto" w:fill="FFFFFF"/>
        <w:spacing w:after="15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i/>
          <w:iCs/>
          <w:color w:val="000000"/>
          <w:sz w:val="24"/>
          <w:szCs w:val="24"/>
        </w:rPr>
        <w:t>     </w:t>
      </w:r>
      <w:r w:rsidRPr="00242025">
        <w:rPr>
          <w:rFonts w:ascii="Times New Roman" w:hAnsi="Times New Roman"/>
          <w:color w:val="000000"/>
          <w:sz w:val="24"/>
          <w:szCs w:val="24"/>
        </w:rPr>
        <w:t>Prireikus tekste pakeisti nelietuviškas kabutes lietuviškomis, taip pat brūkšnelį į skyrybos ženklą brūkšnį darbą palengvins ženklų keitimo programa „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Lari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“, žr. </w:t>
      </w:r>
      <w:hyperlink r:id="rId6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http://tmp.vhost.lt/lari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. </w:t>
      </w:r>
    </w:p>
    <w:p w14:paraId="42A24399" w14:textId="77777777" w:rsidR="00242025" w:rsidRPr="00242025" w:rsidRDefault="00242025" w:rsidP="00242025">
      <w:pPr>
        <w:shd w:val="clear" w:color="auto" w:fill="FFFFFF"/>
        <w:spacing w:after="15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i/>
          <w:iCs/>
          <w:color w:val="000000"/>
          <w:sz w:val="24"/>
          <w:szCs w:val="24"/>
        </w:rPr>
        <w:t>     </w:t>
      </w:r>
      <w:r w:rsidRPr="00242025">
        <w:rPr>
          <w:rFonts w:ascii="Times New Roman" w:hAnsi="Times New Roman"/>
          <w:color w:val="000000"/>
          <w:sz w:val="24"/>
          <w:szCs w:val="24"/>
        </w:rPr>
        <w:t>Standartinėje lietuviškoje kompiuterio klaviatūroje (standartas LST 1582:2000) lietuviškos kabutės, žinoma, yra (plačiau apie klaviatūrą žr. </w:t>
      </w:r>
      <w:hyperlink r:id="rId7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http://ims.mii.lt/klav/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 xml:space="preserve">), tačiau fizinės lietuviško standarto klaviatūros vis dar retai naudojamos. 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Skaičiukinei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 xml:space="preserve"> klaviatūrai tvarkyklę, kad būtų patogu surinkti lietuviškas kabutes, brūkšnį ir dešininio kirčio ženklą, yra sukūręs Rimas 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Kudelis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, žr. </w:t>
      </w:r>
      <w:hyperlink r:id="rId8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https://rimas.kudelis.lt/numeric/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. </w:t>
      </w:r>
    </w:p>
    <w:p w14:paraId="66082995" w14:textId="77777777" w:rsidR="00242025" w:rsidRPr="00242025" w:rsidRDefault="00242025" w:rsidP="00242025">
      <w:pPr>
        <w:shd w:val="clear" w:color="auto" w:fill="FFFFFF"/>
        <w:spacing w:after="15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>     Galima pridurti, kad išmaniųjų telefonų naudotojai gali parsisiųsti programėlę „Lietuviška klaviatūra „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Alt+Shift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“ (sukūrė Linas Valiukas, žr. „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App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Store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“). Ekraninėje klaviatūroje truputį užlaikius kabutės paspaudimą (taip, kaip standartinėje klaviatūroje renkant raides su diakritiniais ženklais) virš numatytųjų kabučių pasiūlomi kiti variantai: «ABC», „ABC“, ”ABC".</w:t>
      </w:r>
    </w:p>
    <w:p w14:paraId="623033A3" w14:textId="77777777" w:rsidR="00242025" w:rsidRPr="00242025" w:rsidRDefault="00242025" w:rsidP="00242025">
      <w:pPr>
        <w:shd w:val="clear" w:color="auto" w:fill="FFFFFF"/>
        <w:spacing w:after="150" w:line="276" w:lineRule="auto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>Dar žr.:</w:t>
      </w:r>
    </w:p>
    <w:p w14:paraId="6E39CD61" w14:textId="77777777" w:rsidR="00242025" w:rsidRPr="00242025" w:rsidRDefault="00242025" w:rsidP="002420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>apie kabutes – „Enciklopediniame kompiuterijos žodyne“ (</w:t>
      </w:r>
      <w:hyperlink r:id="rId9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EKŽ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); </w:t>
      </w:r>
    </w:p>
    <w:p w14:paraId="3A88E1EC" w14:textId="77777777" w:rsidR="00242025" w:rsidRPr="00242025" w:rsidRDefault="00242025" w:rsidP="002420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>apie brūkšnį – įrašas </w:t>
      </w:r>
      <w:hyperlink r:id="rId10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brūkšnelis ar brūkšnys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;</w:t>
      </w:r>
    </w:p>
    <w:p w14:paraId="304FF2ED" w14:textId="77777777" w:rsidR="00242025" w:rsidRPr="00242025" w:rsidRDefault="00242025" w:rsidP="002420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LIKIT.lt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 xml:space="preserve"> „</w:t>
      </w:r>
      <w:hyperlink r:id="rId11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Skyrybos ženklai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>“; </w:t>
      </w:r>
    </w:p>
    <w:p w14:paraId="06273FEC" w14:textId="77777777" w:rsidR="00242025" w:rsidRPr="00242025" w:rsidRDefault="00242025" w:rsidP="002420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/>
          <w:color w:val="000000"/>
          <w:sz w:val="24"/>
          <w:szCs w:val="24"/>
        </w:rPr>
      </w:pPr>
      <w:r w:rsidRPr="00242025">
        <w:rPr>
          <w:rFonts w:ascii="Times New Roman" w:hAnsi="Times New Roman"/>
          <w:color w:val="000000"/>
          <w:sz w:val="24"/>
          <w:szCs w:val="24"/>
        </w:rPr>
        <w:t xml:space="preserve">Rimas 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Kudelis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. </w:t>
      </w:r>
      <w:hyperlink r:id="rId12" w:tgtFrame="_blank" w:history="1"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Pagerintas „</w:t>
        </w:r>
        <w:proofErr w:type="spellStart"/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skaičiukinis</w:t>
        </w:r>
        <w:proofErr w:type="spellEnd"/>
        <w:r w:rsidRPr="00242025">
          <w:rPr>
            <w:rFonts w:ascii="Times New Roman" w:hAnsi="Times New Roman"/>
            <w:color w:val="215EA4"/>
            <w:sz w:val="24"/>
            <w:szCs w:val="24"/>
            <w:u w:val="single"/>
          </w:rPr>
          <w:t>“ klaviatūros išdėstymas</w:t>
        </w:r>
      </w:hyperlink>
      <w:r w:rsidRPr="00242025">
        <w:rPr>
          <w:rFonts w:ascii="Times New Roman" w:hAnsi="Times New Roman"/>
          <w:color w:val="000000"/>
          <w:sz w:val="24"/>
          <w:szCs w:val="24"/>
        </w:rPr>
        <w:t xml:space="preserve"> (įsidiegus siūlomas tvarkykles liet. ženklai patogiai surenkami ne tik </w:t>
      </w:r>
      <w:proofErr w:type="spellStart"/>
      <w:r w:rsidRPr="00242025">
        <w:rPr>
          <w:rFonts w:ascii="Times New Roman" w:hAnsi="Times New Roman"/>
          <w:color w:val="000000"/>
          <w:sz w:val="24"/>
          <w:szCs w:val="24"/>
        </w:rPr>
        <w:t>Word'e</w:t>
      </w:r>
      <w:proofErr w:type="spellEnd"/>
      <w:r w:rsidRPr="00242025">
        <w:rPr>
          <w:rFonts w:ascii="Times New Roman" w:hAnsi="Times New Roman"/>
          <w:color w:val="000000"/>
          <w:sz w:val="24"/>
          <w:szCs w:val="24"/>
        </w:rPr>
        <w:t>, bet ir kitose programose)</w:t>
      </w:r>
    </w:p>
    <w:p w14:paraId="66BDFB0C" w14:textId="77777777" w:rsidR="00242025" w:rsidRPr="00242025" w:rsidRDefault="00242025" w:rsidP="00242025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  <w:r w:rsidRPr="00242025">
        <w:rPr>
          <w:rFonts w:ascii="Times New Roman" w:hAnsi="Times New Roman"/>
          <w:sz w:val="24"/>
          <w:szCs w:val="24"/>
        </w:rPr>
        <w:t>Parengė Kazlų Rūdos savivaldybės vyriausioji specialistė-savivaldybės kalbos tvarkytoja Inga Žilionienė.</w:t>
      </w:r>
      <w:r w:rsidRPr="00242025">
        <w:rPr>
          <w:rFonts w:ascii="Times New Roman" w:hAnsi="Times New Roman"/>
          <w:sz w:val="24"/>
          <w:szCs w:val="24"/>
        </w:rPr>
        <w:br/>
        <w:t xml:space="preserve">Konsultuotis galima: tel. (8 343) 68 622, Mob. 8 616 08 984, el. p. </w:t>
      </w:r>
      <w:hyperlink r:id="rId13" w:history="1">
        <w:r w:rsidRPr="00242025">
          <w:rPr>
            <w:rFonts w:ascii="Times New Roman" w:hAnsi="Times New Roman"/>
            <w:color w:val="0563C1"/>
            <w:sz w:val="24"/>
            <w:szCs w:val="24"/>
            <w:u w:val="single"/>
          </w:rPr>
          <w:t>inga.zilioniene@kazluruda.lt</w:t>
        </w:r>
      </w:hyperlink>
      <w:r w:rsidRPr="00242025">
        <w:rPr>
          <w:rFonts w:ascii="Times New Roman" w:hAnsi="Times New Roman"/>
          <w:sz w:val="24"/>
          <w:szCs w:val="24"/>
        </w:rPr>
        <w:t xml:space="preserve"> </w:t>
      </w:r>
    </w:p>
    <w:p w14:paraId="59D1D363" w14:textId="77777777" w:rsidR="009529A1" w:rsidRPr="00242025" w:rsidRDefault="009529A1" w:rsidP="00242025">
      <w:pPr>
        <w:spacing w:line="276" w:lineRule="auto"/>
        <w:rPr>
          <w:rFonts w:ascii="Times New Roman" w:hAnsi="Times New Roman"/>
          <w:sz w:val="24"/>
          <w:szCs w:val="24"/>
        </w:rPr>
      </w:pPr>
    </w:p>
    <w:sectPr w:rsidR="009529A1" w:rsidRPr="00242025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F004E"/>
    <w:multiLevelType w:val="multilevel"/>
    <w:tmpl w:val="A10A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7975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EE"/>
    <w:rsid w:val="001B67EF"/>
    <w:rsid w:val="00242025"/>
    <w:rsid w:val="00902EEE"/>
    <w:rsid w:val="0095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E649"/>
  <w15:chartTrackingRefBased/>
  <w15:docId w15:val="{1CE293B4-957C-4B49-8BA3-B2F5753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2EEE"/>
    <w:rPr>
      <w:rFonts w:ascii="Calibri" w:eastAsia="Times New Roman" w:hAnsi="Calibri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42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mas.kudelis.lt/numeric/" TargetMode="External"/><Relationship Id="rId13" Type="http://schemas.openxmlformats.org/officeDocument/2006/relationships/hyperlink" Target="mailto:inga.zilioniene@kazluruda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ms.mii.lt/klav/" TargetMode="External"/><Relationship Id="rId12" Type="http://schemas.openxmlformats.org/officeDocument/2006/relationships/hyperlink" Target="https://rimas.kudelis.lt/numer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mp.vhost.lt/lari/" TargetMode="External"/><Relationship Id="rId11" Type="http://schemas.openxmlformats.org/officeDocument/2006/relationships/hyperlink" Target="http://www.likit.lt/indexw.php?i=rasmenys/skyrybos_zenklai" TargetMode="External"/><Relationship Id="rId5" Type="http://schemas.openxmlformats.org/officeDocument/2006/relationships/hyperlink" Target="https://www.vlkk.lt/vlkk-nutarimai/nutarimai/nutarimo-del-lietuviu-kalbos-taisykle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vlkk.lt/konsultacijos/4929-bruksnelis-bruksny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ms.mii.lt/EK%C5%B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2065</Words>
  <Characters>1178</Characters>
  <Application>Microsoft Office Word</Application>
  <DocSecurity>0</DocSecurity>
  <Lines>9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2</cp:revision>
  <dcterms:created xsi:type="dcterms:W3CDTF">2023-12-29T07:46:00Z</dcterms:created>
  <dcterms:modified xsi:type="dcterms:W3CDTF">2023-12-29T08:25:00Z</dcterms:modified>
</cp:coreProperties>
</file>