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2C434" w14:textId="77777777" w:rsidR="00E27919" w:rsidRDefault="00E27919" w:rsidP="00E27919">
      <w:pPr>
        <w:spacing w:after="0"/>
        <w:ind w:firstLine="851"/>
        <w:jc w:val="right"/>
        <w:rPr>
          <w:rFonts w:ascii="Times New Roman" w:hAnsi="Times New Roman" w:cs="Times New Roman"/>
          <w:sz w:val="16"/>
          <w:szCs w:val="16"/>
        </w:rPr>
      </w:pPr>
      <w:r w:rsidRPr="0080552E">
        <w:rPr>
          <w:rFonts w:ascii="Times New Roman" w:hAnsi="Times New Roman" w:cs="Times New Roman"/>
          <w:sz w:val="16"/>
          <w:szCs w:val="16"/>
        </w:rPr>
        <w:t xml:space="preserve">Pagal Lietuvių kalbos rašybos taisykles, patvirtintas </w:t>
      </w:r>
    </w:p>
    <w:p w14:paraId="0C9DD74F" w14:textId="77777777" w:rsidR="00E27919" w:rsidRPr="0080552E" w:rsidRDefault="00E27919" w:rsidP="00E27919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</w:t>
      </w:r>
      <w:r w:rsidRPr="0080552E">
        <w:rPr>
          <w:rFonts w:ascii="Times New Roman" w:hAnsi="Times New Roman" w:cs="Times New Roman"/>
          <w:sz w:val="16"/>
          <w:szCs w:val="16"/>
        </w:rPr>
        <w:t>2022 m. sausio 6 d. VLKK nutarimu Nr. 1 (1901)</w:t>
      </w:r>
    </w:p>
    <w:p w14:paraId="2E174805" w14:textId="76EA717B" w:rsidR="00E27919" w:rsidRDefault="00A711E6" w:rsidP="00A711E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C08DB83" w14:textId="7BCACC94" w:rsidR="00B10D00" w:rsidRDefault="006F64EA" w:rsidP="006F64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64EA">
        <w:rPr>
          <w:rFonts w:ascii="Times New Roman" w:hAnsi="Times New Roman" w:cs="Times New Roman"/>
          <w:b/>
          <w:bCs/>
          <w:sz w:val="28"/>
          <w:szCs w:val="28"/>
        </w:rPr>
        <w:t>Apimties brūkšnio rašymas</w:t>
      </w:r>
    </w:p>
    <w:p w14:paraId="30897BCD" w14:textId="34FDC5AB" w:rsidR="006F64EA" w:rsidRPr="00BC5ED0" w:rsidRDefault="006F64EA" w:rsidP="006F64EA">
      <w:pPr>
        <w:ind w:firstLine="709"/>
        <w:rPr>
          <w:rFonts w:ascii="Times New Roman" w:hAnsi="Times New Roman" w:cs="Times New Roman"/>
        </w:rPr>
      </w:pPr>
      <w:r w:rsidRPr="00BC5ED0">
        <w:rPr>
          <w:rFonts w:ascii="Times New Roman" w:hAnsi="Times New Roman" w:cs="Times New Roman"/>
        </w:rPr>
        <w:t xml:space="preserve">Rašybos tikslams vartojamas brūkšnys, kaip ir brūkšnelis, dažniausiai rašomas be tarpų, nors </w:t>
      </w:r>
      <w:r w:rsidRPr="00E569A1">
        <w:rPr>
          <w:rFonts w:ascii="Times New Roman" w:hAnsi="Times New Roman" w:cs="Times New Roman"/>
          <w:b/>
          <w:bCs/>
        </w:rPr>
        <w:t>kaip skyrybos ženklas</w:t>
      </w:r>
      <w:r w:rsidRPr="00E569A1">
        <w:rPr>
          <w:rFonts w:ascii="Times New Roman" w:hAnsi="Times New Roman" w:cs="Times New Roman"/>
        </w:rPr>
        <w:t xml:space="preserve"> </w:t>
      </w:r>
      <w:r w:rsidRPr="00E569A1">
        <w:rPr>
          <w:rFonts w:ascii="Times New Roman" w:hAnsi="Times New Roman" w:cs="Times New Roman"/>
          <w:b/>
          <w:bCs/>
        </w:rPr>
        <w:t xml:space="preserve">visada rašomas </w:t>
      </w:r>
      <w:r w:rsidRPr="00BC5ED0">
        <w:rPr>
          <w:rFonts w:ascii="Times New Roman" w:hAnsi="Times New Roman" w:cs="Times New Roman"/>
          <w:b/>
          <w:bCs/>
          <w:u w:val="single"/>
        </w:rPr>
        <w:t>su tarpais</w:t>
      </w:r>
      <w:r w:rsidRPr="00BC5ED0">
        <w:rPr>
          <w:rFonts w:ascii="Times New Roman" w:hAnsi="Times New Roman" w:cs="Times New Roman"/>
        </w:rPr>
        <w:t>.</w:t>
      </w:r>
    </w:p>
    <w:p w14:paraId="1FEEE43D" w14:textId="049490F5" w:rsidR="006F64EA" w:rsidRPr="00BC5ED0" w:rsidRDefault="006F64EA" w:rsidP="006F64EA">
      <w:pPr>
        <w:ind w:firstLine="709"/>
        <w:rPr>
          <w:rFonts w:ascii="Times New Roman" w:hAnsi="Times New Roman" w:cs="Times New Roman"/>
        </w:rPr>
      </w:pPr>
      <w:r w:rsidRPr="00BC5ED0">
        <w:rPr>
          <w:rFonts w:ascii="Times New Roman" w:hAnsi="Times New Roman" w:cs="Times New Roman"/>
        </w:rPr>
        <w:t xml:space="preserve">Apimties brūkšnį tarp skaičių rekomenduojama rašyti </w:t>
      </w:r>
      <w:r w:rsidRPr="00BC5ED0">
        <w:rPr>
          <w:rFonts w:ascii="Times New Roman" w:hAnsi="Times New Roman" w:cs="Times New Roman"/>
          <w:b/>
          <w:bCs/>
          <w:u w:val="single"/>
        </w:rPr>
        <w:t>be tarpų</w:t>
      </w:r>
      <w:r w:rsidRPr="00BC5ED0">
        <w:rPr>
          <w:rFonts w:ascii="Times New Roman" w:hAnsi="Times New Roman" w:cs="Times New Roman"/>
        </w:rPr>
        <w:t xml:space="preserve"> </w:t>
      </w:r>
      <w:r w:rsidRPr="00BC5ED0">
        <w:rPr>
          <w:rFonts w:ascii="Times New Roman" w:hAnsi="Times New Roman" w:cs="Times New Roman"/>
          <w:b/>
          <w:bCs/>
        </w:rPr>
        <w:t>šiais atvejais:</w:t>
      </w:r>
    </w:p>
    <w:p w14:paraId="085EB94B" w14:textId="58E03684" w:rsidR="006F64EA" w:rsidRPr="00BC5ED0" w:rsidRDefault="006F64EA" w:rsidP="00354955">
      <w:pPr>
        <w:pStyle w:val="Sraopastraipa"/>
        <w:numPr>
          <w:ilvl w:val="0"/>
          <w:numId w:val="1"/>
        </w:numPr>
        <w:ind w:left="0" w:firstLine="993"/>
        <w:rPr>
          <w:rFonts w:ascii="Times New Roman" w:hAnsi="Times New Roman" w:cs="Times New Roman"/>
        </w:rPr>
      </w:pPr>
      <w:r w:rsidRPr="00BC5ED0">
        <w:rPr>
          <w:rFonts w:ascii="Times New Roman" w:hAnsi="Times New Roman" w:cs="Times New Roman"/>
          <w:b/>
          <w:bCs/>
        </w:rPr>
        <w:t>tarp</w:t>
      </w:r>
      <w:r w:rsidRPr="00BC5ED0">
        <w:rPr>
          <w:rFonts w:ascii="Times New Roman" w:hAnsi="Times New Roman" w:cs="Times New Roman"/>
        </w:rPr>
        <w:t xml:space="preserve"> dviejų ar daugiau </w:t>
      </w:r>
      <w:r w:rsidRPr="00BC5ED0">
        <w:rPr>
          <w:rFonts w:ascii="Times New Roman" w:hAnsi="Times New Roman" w:cs="Times New Roman"/>
          <w:b/>
          <w:bCs/>
        </w:rPr>
        <w:t>skaitmenų, žyminčių pradinę ir galinę</w:t>
      </w:r>
      <w:r w:rsidRPr="00BC5ED0">
        <w:rPr>
          <w:rFonts w:ascii="Times New Roman" w:hAnsi="Times New Roman" w:cs="Times New Roman"/>
        </w:rPr>
        <w:t xml:space="preserve"> laiko, kiekio, eilės, vietos ir pan</w:t>
      </w:r>
      <w:r w:rsidRPr="00BC5ED0">
        <w:rPr>
          <w:rFonts w:ascii="Times New Roman" w:hAnsi="Times New Roman" w:cs="Times New Roman"/>
          <w:b/>
          <w:bCs/>
        </w:rPr>
        <w:t>. ribas</w:t>
      </w:r>
      <w:r w:rsidRPr="00BC5ED0">
        <w:rPr>
          <w:rFonts w:ascii="Times New Roman" w:hAnsi="Times New Roman" w:cs="Times New Roman"/>
        </w:rPr>
        <w:t>, pvz.: 1918–1940 m. Lietuva buvo nepriklausoma valstybė. Dieną bus 18–20 °C šilumos.</w:t>
      </w:r>
    </w:p>
    <w:p w14:paraId="0022FA12" w14:textId="64BE2E0C" w:rsidR="006F64EA" w:rsidRPr="00BC5ED0" w:rsidRDefault="006F64EA" w:rsidP="00354955">
      <w:pPr>
        <w:pStyle w:val="Sraopastraipa"/>
        <w:numPr>
          <w:ilvl w:val="0"/>
          <w:numId w:val="1"/>
        </w:numPr>
        <w:ind w:left="0" w:firstLine="993"/>
        <w:rPr>
          <w:rFonts w:ascii="Times New Roman" w:hAnsi="Times New Roman" w:cs="Times New Roman"/>
        </w:rPr>
      </w:pPr>
      <w:r w:rsidRPr="00BC5ED0">
        <w:rPr>
          <w:rFonts w:ascii="Times New Roman" w:hAnsi="Times New Roman" w:cs="Times New Roman"/>
          <w:b/>
          <w:bCs/>
        </w:rPr>
        <w:t>tarp skaitmenų, žyminčių apytikslį skaičių, kiekį, dydį</w:t>
      </w:r>
      <w:r w:rsidRPr="00BC5ED0">
        <w:rPr>
          <w:rFonts w:ascii="Times New Roman" w:hAnsi="Times New Roman" w:cs="Times New Roman"/>
        </w:rPr>
        <w:t>, pvz.: vidutinis greitis 80–90 km per valandą. Miegoti reikia 7–8 valandas per parą.</w:t>
      </w:r>
    </w:p>
    <w:p w14:paraId="7083947D" w14:textId="45F730DF" w:rsidR="006F64EA" w:rsidRPr="00BC5ED0" w:rsidRDefault="006F64EA" w:rsidP="006F64EA">
      <w:pPr>
        <w:ind w:firstLine="567"/>
        <w:rPr>
          <w:rFonts w:ascii="Times New Roman" w:hAnsi="Times New Roman" w:cs="Times New Roman"/>
        </w:rPr>
      </w:pPr>
      <w:r w:rsidRPr="00BC5ED0">
        <w:rPr>
          <w:rFonts w:ascii="Times New Roman" w:hAnsi="Times New Roman" w:cs="Times New Roman"/>
        </w:rPr>
        <w:t>Tarpų palikimas abipus brūkšnio klaida nelaikomas, ypač veng</w:t>
      </w:r>
      <w:r w:rsidR="00BC5ED0">
        <w:rPr>
          <w:rFonts w:ascii="Times New Roman" w:hAnsi="Times New Roman" w:cs="Times New Roman"/>
        </w:rPr>
        <w:t>iant</w:t>
      </w:r>
      <w:r w:rsidRPr="00BC5ED0">
        <w:rPr>
          <w:rFonts w:ascii="Times New Roman" w:hAnsi="Times New Roman" w:cs="Times New Roman"/>
        </w:rPr>
        <w:t xml:space="preserve"> grafinių nesklandumų, pvz.</w:t>
      </w:r>
      <w:r w:rsidR="00BC5ED0">
        <w:rPr>
          <w:rFonts w:ascii="Times New Roman" w:hAnsi="Times New Roman" w:cs="Times New Roman"/>
        </w:rPr>
        <w:t>,</w:t>
      </w:r>
      <w:r w:rsidRPr="00BC5ED0">
        <w:rPr>
          <w:rFonts w:ascii="Times New Roman" w:hAnsi="Times New Roman" w:cs="Times New Roman"/>
        </w:rPr>
        <w:t xml:space="preserve"> kai apimties brūkšnys dedamas tarp skirtingų ženklų, pvz.</w:t>
      </w:r>
      <w:r w:rsidR="00BC5ED0">
        <w:rPr>
          <w:rFonts w:ascii="Times New Roman" w:hAnsi="Times New Roman" w:cs="Times New Roman"/>
        </w:rPr>
        <w:t>,</w:t>
      </w:r>
      <w:r w:rsidRPr="00BC5ED0">
        <w:rPr>
          <w:rFonts w:ascii="Times New Roman" w:hAnsi="Times New Roman" w:cs="Times New Roman"/>
        </w:rPr>
        <w:t xml:space="preserve"> 2017 m. IV ketvirtis – 2018 m. II ketvirtis.</w:t>
      </w:r>
    </w:p>
    <w:p w14:paraId="74CCF0D0" w14:textId="69991621" w:rsidR="006F64EA" w:rsidRPr="00BC5ED0" w:rsidRDefault="006F64EA" w:rsidP="006F64EA">
      <w:pPr>
        <w:ind w:firstLine="567"/>
        <w:rPr>
          <w:rFonts w:ascii="Times New Roman" w:hAnsi="Times New Roman" w:cs="Times New Roman"/>
        </w:rPr>
      </w:pPr>
      <w:r w:rsidRPr="00BC5ED0">
        <w:rPr>
          <w:rFonts w:ascii="Times New Roman" w:hAnsi="Times New Roman" w:cs="Times New Roman"/>
        </w:rPr>
        <w:t xml:space="preserve">Tarpai abipus apimties brūkšnio paliekami, kai brūkšnys rašomas </w:t>
      </w:r>
      <w:r w:rsidRPr="00BC5ED0">
        <w:rPr>
          <w:rFonts w:ascii="Times New Roman" w:hAnsi="Times New Roman" w:cs="Times New Roman"/>
          <w:b/>
          <w:bCs/>
        </w:rPr>
        <w:t>tarp skaitmenų grupių, jau sujungtų brūkšniais ar brūkšneliais</w:t>
      </w:r>
      <w:r w:rsidRPr="00BC5ED0">
        <w:rPr>
          <w:rFonts w:ascii="Times New Roman" w:hAnsi="Times New Roman" w:cs="Times New Roman"/>
        </w:rPr>
        <w:t>, pvz.: 2016–2017 – 2017–2018 mokslo metų rezultatai.</w:t>
      </w:r>
    </w:p>
    <w:p w14:paraId="725A2074" w14:textId="62311590" w:rsidR="006F64EA" w:rsidRPr="00BC5ED0" w:rsidRDefault="006F64EA" w:rsidP="006F64EA">
      <w:pPr>
        <w:ind w:firstLine="567"/>
        <w:rPr>
          <w:rFonts w:ascii="Times New Roman" w:hAnsi="Times New Roman" w:cs="Times New Roman"/>
        </w:rPr>
      </w:pPr>
      <w:r w:rsidRPr="00BC5ED0">
        <w:rPr>
          <w:rFonts w:ascii="Times New Roman" w:hAnsi="Times New Roman" w:cs="Times New Roman"/>
        </w:rPr>
        <w:t>Vietoj junginio su apimties brūkšniu nurodant ribas galima vartoti prielinksnių nuo ... iki konstrukciją.</w:t>
      </w:r>
    </w:p>
    <w:p w14:paraId="6B1A8B7A" w14:textId="51247A06" w:rsidR="006F64EA" w:rsidRPr="00BC5ED0" w:rsidRDefault="006F64EA" w:rsidP="006F64EA">
      <w:pPr>
        <w:ind w:firstLine="567"/>
        <w:rPr>
          <w:rFonts w:ascii="Times New Roman" w:hAnsi="Times New Roman" w:cs="Times New Roman"/>
        </w:rPr>
      </w:pPr>
      <w:r w:rsidRPr="00BC5ED0">
        <w:rPr>
          <w:rFonts w:ascii="Times New Roman" w:hAnsi="Times New Roman" w:cs="Times New Roman"/>
        </w:rPr>
        <w:t>Rašant apytikrį skaičių žodžiais apimties brūkšnys paprastai nededamas, pvz.</w:t>
      </w:r>
      <w:r w:rsidR="00BC5ED0">
        <w:rPr>
          <w:rFonts w:ascii="Times New Roman" w:hAnsi="Times New Roman" w:cs="Times New Roman"/>
        </w:rPr>
        <w:t>, d</w:t>
      </w:r>
      <w:r w:rsidRPr="00BC5ED0">
        <w:rPr>
          <w:rFonts w:ascii="Times New Roman" w:hAnsi="Times New Roman" w:cs="Times New Roman"/>
        </w:rPr>
        <w:t>okumentus tvarko tris keturis mėnesius.</w:t>
      </w:r>
    </w:p>
    <w:p w14:paraId="56AAB0CB" w14:textId="77777777" w:rsidR="006F64EA" w:rsidRPr="00BC5ED0" w:rsidRDefault="006F64EA" w:rsidP="006F64EA">
      <w:pPr>
        <w:ind w:firstLine="567"/>
        <w:rPr>
          <w:rFonts w:ascii="Times New Roman" w:hAnsi="Times New Roman" w:cs="Times New Roman"/>
        </w:rPr>
      </w:pPr>
      <w:r w:rsidRPr="00BC5ED0">
        <w:rPr>
          <w:rFonts w:ascii="Times New Roman" w:hAnsi="Times New Roman" w:cs="Times New Roman"/>
        </w:rPr>
        <w:t>Apimties brūkšnį tarp žodžių rekomenduojama rašyti</w:t>
      </w:r>
      <w:r w:rsidRPr="000B6DCB">
        <w:rPr>
          <w:rFonts w:ascii="Times New Roman" w:hAnsi="Times New Roman" w:cs="Times New Roman"/>
          <w:b/>
          <w:bCs/>
        </w:rPr>
        <w:t xml:space="preserve"> </w:t>
      </w:r>
      <w:r w:rsidRPr="000B6DCB">
        <w:rPr>
          <w:rFonts w:ascii="Times New Roman" w:hAnsi="Times New Roman" w:cs="Times New Roman"/>
          <w:b/>
          <w:bCs/>
          <w:u w:val="single"/>
        </w:rPr>
        <w:t>be tarpų</w:t>
      </w:r>
      <w:r w:rsidRPr="000B6DCB">
        <w:rPr>
          <w:rFonts w:ascii="Times New Roman" w:hAnsi="Times New Roman" w:cs="Times New Roman"/>
          <w:b/>
          <w:bCs/>
        </w:rPr>
        <w:t xml:space="preserve"> </w:t>
      </w:r>
      <w:r w:rsidRPr="00BC5ED0">
        <w:rPr>
          <w:rFonts w:ascii="Times New Roman" w:hAnsi="Times New Roman" w:cs="Times New Roman"/>
        </w:rPr>
        <w:t xml:space="preserve">šiais atvejais: </w:t>
      </w:r>
    </w:p>
    <w:p w14:paraId="34523188" w14:textId="5042F164" w:rsidR="006F64EA" w:rsidRPr="00BC5ED0" w:rsidRDefault="006F64EA" w:rsidP="00354955">
      <w:pPr>
        <w:pStyle w:val="Sraopastraipa"/>
        <w:numPr>
          <w:ilvl w:val="0"/>
          <w:numId w:val="2"/>
        </w:numPr>
        <w:ind w:left="0" w:firstLine="993"/>
        <w:rPr>
          <w:rFonts w:ascii="Times New Roman" w:hAnsi="Times New Roman" w:cs="Times New Roman"/>
        </w:rPr>
      </w:pPr>
      <w:r w:rsidRPr="000B6DCB">
        <w:rPr>
          <w:rFonts w:ascii="Times New Roman" w:hAnsi="Times New Roman" w:cs="Times New Roman"/>
          <w:b/>
          <w:bCs/>
        </w:rPr>
        <w:t>tarp geografinių, topografinių objektų vardų nusakant autobusų, troleibusų, traukinių maršrutus</w:t>
      </w:r>
      <w:r w:rsidRPr="00BC5ED0">
        <w:rPr>
          <w:rFonts w:ascii="Times New Roman" w:hAnsi="Times New Roman" w:cs="Times New Roman"/>
        </w:rPr>
        <w:t xml:space="preserve">, pvz.: Santariškės–Oro uostas, Žvėrynas–Gudelių šilas–Lazdynai–Ungurių g., 5 autobuso maršrutas Pašilaičiai–Perkūnkiemio g.–Tuskulėnų g.–Šiaurės miestelis. </w:t>
      </w:r>
    </w:p>
    <w:p w14:paraId="18B37F94" w14:textId="60DF194A" w:rsidR="006F64EA" w:rsidRPr="00BC5ED0" w:rsidRDefault="006F64EA" w:rsidP="00354955">
      <w:pPr>
        <w:pStyle w:val="Sraopastraipa"/>
        <w:numPr>
          <w:ilvl w:val="0"/>
          <w:numId w:val="2"/>
        </w:numPr>
        <w:ind w:left="0" w:firstLine="993"/>
        <w:rPr>
          <w:rFonts w:ascii="Times New Roman" w:hAnsi="Times New Roman" w:cs="Times New Roman"/>
        </w:rPr>
      </w:pPr>
      <w:r w:rsidRPr="000B6DCB">
        <w:rPr>
          <w:rFonts w:ascii="Times New Roman" w:hAnsi="Times New Roman" w:cs="Times New Roman"/>
          <w:b/>
          <w:bCs/>
        </w:rPr>
        <w:t>tarp</w:t>
      </w:r>
      <w:r w:rsidRPr="00BC5ED0">
        <w:rPr>
          <w:rFonts w:ascii="Times New Roman" w:hAnsi="Times New Roman" w:cs="Times New Roman"/>
        </w:rPr>
        <w:t xml:space="preserve"> geografinių, topografinių </w:t>
      </w:r>
      <w:r w:rsidRPr="000B6DCB">
        <w:rPr>
          <w:rFonts w:ascii="Times New Roman" w:hAnsi="Times New Roman" w:cs="Times New Roman"/>
          <w:b/>
          <w:bCs/>
        </w:rPr>
        <w:t>objektų vardų rašant kelių, magistralių pavadinimus</w:t>
      </w:r>
      <w:r w:rsidRPr="00BC5ED0">
        <w:rPr>
          <w:rFonts w:ascii="Times New Roman" w:hAnsi="Times New Roman" w:cs="Times New Roman"/>
        </w:rPr>
        <w:t>, pvz.</w:t>
      </w:r>
      <w:r w:rsidR="000B6DCB">
        <w:rPr>
          <w:rFonts w:ascii="Times New Roman" w:hAnsi="Times New Roman" w:cs="Times New Roman"/>
        </w:rPr>
        <w:t>, k</w:t>
      </w:r>
      <w:r w:rsidRPr="00BC5ED0">
        <w:rPr>
          <w:rFonts w:ascii="Times New Roman" w:hAnsi="Times New Roman" w:cs="Times New Roman"/>
        </w:rPr>
        <w:t>elyje A10 Panevėžys–Pasvalys–Ryga įrengta sankryža.</w:t>
      </w:r>
    </w:p>
    <w:p w14:paraId="14D9B1B3" w14:textId="707E494F" w:rsidR="006F64EA" w:rsidRPr="00BC5ED0" w:rsidRDefault="006F64EA" w:rsidP="00354955">
      <w:pPr>
        <w:pStyle w:val="Sraopastraipa"/>
        <w:numPr>
          <w:ilvl w:val="0"/>
          <w:numId w:val="2"/>
        </w:numPr>
        <w:ind w:left="0" w:firstLine="993"/>
        <w:rPr>
          <w:rFonts w:ascii="Times New Roman" w:hAnsi="Times New Roman" w:cs="Times New Roman"/>
        </w:rPr>
      </w:pPr>
      <w:r w:rsidRPr="000B6DCB">
        <w:rPr>
          <w:rFonts w:ascii="Times New Roman" w:hAnsi="Times New Roman" w:cs="Times New Roman"/>
          <w:b/>
          <w:bCs/>
        </w:rPr>
        <w:t>tarp dviejų ar daugiau žodžių, žyminčių pradinę ir galinę</w:t>
      </w:r>
      <w:r w:rsidRPr="00BC5ED0">
        <w:rPr>
          <w:rFonts w:ascii="Times New Roman" w:hAnsi="Times New Roman" w:cs="Times New Roman"/>
        </w:rPr>
        <w:t xml:space="preserve"> laiko, kiekio, eilės, vietos ir pan. </w:t>
      </w:r>
      <w:r w:rsidRPr="000B6DCB">
        <w:rPr>
          <w:rFonts w:ascii="Times New Roman" w:hAnsi="Times New Roman" w:cs="Times New Roman"/>
          <w:b/>
          <w:bCs/>
        </w:rPr>
        <w:t>ribas</w:t>
      </w:r>
      <w:r w:rsidRPr="00BC5ED0">
        <w:rPr>
          <w:rFonts w:ascii="Times New Roman" w:hAnsi="Times New Roman" w:cs="Times New Roman"/>
        </w:rPr>
        <w:t>, pvz.</w:t>
      </w:r>
      <w:r w:rsidR="000B6DCB">
        <w:rPr>
          <w:rFonts w:ascii="Times New Roman" w:hAnsi="Times New Roman" w:cs="Times New Roman"/>
        </w:rPr>
        <w:t>,</w:t>
      </w:r>
      <w:r w:rsidRPr="00BC5ED0">
        <w:rPr>
          <w:rFonts w:ascii="Times New Roman" w:hAnsi="Times New Roman" w:cs="Times New Roman"/>
        </w:rPr>
        <w:t xml:space="preserve"> Martyno Mažvydo biblioteka sausio–kovo mėnesiais kviečia į fotografo Stanislovo Žvirgždo paskaitas. </w:t>
      </w:r>
    </w:p>
    <w:p w14:paraId="72EEF101" w14:textId="28F15F7F" w:rsidR="006F64EA" w:rsidRPr="00BC5ED0" w:rsidRDefault="006F64EA" w:rsidP="00354955">
      <w:pPr>
        <w:pStyle w:val="Sraopastraipa"/>
        <w:numPr>
          <w:ilvl w:val="0"/>
          <w:numId w:val="2"/>
        </w:numPr>
        <w:ind w:left="0" w:firstLine="993"/>
        <w:rPr>
          <w:rFonts w:ascii="Times New Roman" w:hAnsi="Times New Roman" w:cs="Times New Roman"/>
        </w:rPr>
      </w:pPr>
      <w:r w:rsidRPr="00BC5ED0">
        <w:rPr>
          <w:rFonts w:ascii="Times New Roman" w:hAnsi="Times New Roman" w:cs="Times New Roman"/>
        </w:rPr>
        <w:t xml:space="preserve">rašant </w:t>
      </w:r>
      <w:r w:rsidRPr="000B6DCB">
        <w:rPr>
          <w:rFonts w:ascii="Times New Roman" w:hAnsi="Times New Roman" w:cs="Times New Roman"/>
          <w:b/>
          <w:bCs/>
        </w:rPr>
        <w:t>keliakalbių žodynų pavadinimus</w:t>
      </w:r>
      <w:r w:rsidRPr="00BC5ED0">
        <w:rPr>
          <w:rFonts w:ascii="Times New Roman" w:hAnsi="Times New Roman" w:cs="Times New Roman"/>
        </w:rPr>
        <w:t xml:space="preserve">, pvz., </w:t>
      </w:r>
      <w:r w:rsidR="000B6DCB">
        <w:rPr>
          <w:rFonts w:ascii="Times New Roman" w:hAnsi="Times New Roman" w:cs="Times New Roman"/>
        </w:rPr>
        <w:t>i</w:t>
      </w:r>
      <w:r w:rsidRPr="00BC5ED0">
        <w:rPr>
          <w:rFonts w:ascii="Times New Roman" w:hAnsi="Times New Roman" w:cs="Times New Roman"/>
        </w:rPr>
        <w:t>šleistas naujas „Anglų–lietuvių kalbų žodyno“ leidimas.</w:t>
      </w:r>
    </w:p>
    <w:p w14:paraId="6672509E" w14:textId="67A70B5D" w:rsidR="006F64EA" w:rsidRPr="00BC5ED0" w:rsidRDefault="006F64EA" w:rsidP="006F64EA">
      <w:pPr>
        <w:ind w:firstLine="709"/>
        <w:rPr>
          <w:rFonts w:ascii="Times New Roman" w:hAnsi="Times New Roman" w:cs="Times New Roman"/>
        </w:rPr>
      </w:pPr>
      <w:r w:rsidRPr="00BC5ED0">
        <w:rPr>
          <w:rFonts w:ascii="Times New Roman" w:hAnsi="Times New Roman" w:cs="Times New Roman"/>
        </w:rPr>
        <w:t>Tarpų palikimas tarp žodžių abipus brūkšnio klaida nelaikomas, ypač siekiant išvengti grafinių nesklandumų, pvz., autobuso maršrutas Pašilaičiai – Perkūnkiemio g. – Tuskulėnų g. – Šiaurės miestelis.</w:t>
      </w:r>
    </w:p>
    <w:p w14:paraId="23230C21" w14:textId="77777777" w:rsidR="006F64EA" w:rsidRPr="00BC5ED0" w:rsidRDefault="006F64EA" w:rsidP="006F64EA">
      <w:pPr>
        <w:ind w:firstLine="709"/>
        <w:rPr>
          <w:rFonts w:ascii="Times New Roman" w:hAnsi="Times New Roman" w:cs="Times New Roman"/>
        </w:rPr>
      </w:pPr>
      <w:r w:rsidRPr="00BC5ED0">
        <w:rPr>
          <w:rFonts w:ascii="Times New Roman" w:hAnsi="Times New Roman" w:cs="Times New Roman"/>
        </w:rPr>
        <w:t xml:space="preserve">Apimties brūkšnys </w:t>
      </w:r>
      <w:r w:rsidRPr="000B6DCB">
        <w:rPr>
          <w:rFonts w:ascii="Times New Roman" w:hAnsi="Times New Roman" w:cs="Times New Roman"/>
          <w:b/>
          <w:bCs/>
        </w:rPr>
        <w:t>gali būti rašomas</w:t>
      </w:r>
      <w:r w:rsidRPr="00BC5ED0">
        <w:rPr>
          <w:rFonts w:ascii="Times New Roman" w:hAnsi="Times New Roman" w:cs="Times New Roman"/>
        </w:rPr>
        <w:t xml:space="preserve"> šiais atvejais: </w:t>
      </w:r>
    </w:p>
    <w:p w14:paraId="7A3D6401" w14:textId="2317D575" w:rsidR="006F64EA" w:rsidRPr="00BC5ED0" w:rsidRDefault="006F64EA" w:rsidP="00354955">
      <w:pPr>
        <w:pStyle w:val="Sraopastraipa"/>
        <w:numPr>
          <w:ilvl w:val="0"/>
          <w:numId w:val="3"/>
        </w:numPr>
        <w:ind w:left="0" w:firstLine="993"/>
        <w:rPr>
          <w:rFonts w:ascii="Times New Roman" w:hAnsi="Times New Roman" w:cs="Times New Roman"/>
        </w:rPr>
      </w:pPr>
      <w:r w:rsidRPr="000B6DCB">
        <w:rPr>
          <w:rFonts w:ascii="Times New Roman" w:hAnsi="Times New Roman" w:cs="Times New Roman"/>
          <w:b/>
          <w:bCs/>
        </w:rPr>
        <w:lastRenderedPageBreak/>
        <w:t>tarp dviejų veikėjų (kūrėjų, atradėjų) pavardžių, kuriomis apibūdinamas vienas objektas,</w:t>
      </w:r>
      <w:r w:rsidRPr="00BC5ED0">
        <w:rPr>
          <w:rFonts w:ascii="Times New Roman" w:hAnsi="Times New Roman" w:cs="Times New Roman"/>
        </w:rPr>
        <w:t xml:space="preserve"> pvz.</w:t>
      </w:r>
      <w:r w:rsidR="000B6DCB">
        <w:rPr>
          <w:rFonts w:ascii="Times New Roman" w:hAnsi="Times New Roman" w:cs="Times New Roman"/>
        </w:rPr>
        <w:t>,</w:t>
      </w:r>
      <w:r w:rsidRPr="00BC5ED0">
        <w:rPr>
          <w:rFonts w:ascii="Times New Roman" w:hAnsi="Times New Roman" w:cs="Times New Roman"/>
        </w:rPr>
        <w:t xml:space="preserve"> Heilo–</w:t>
      </w:r>
      <w:proofErr w:type="spellStart"/>
      <w:r w:rsidRPr="00BC5ED0">
        <w:rPr>
          <w:rFonts w:ascii="Times New Roman" w:hAnsi="Times New Roman" w:cs="Times New Roman"/>
        </w:rPr>
        <w:t>Bopo</w:t>
      </w:r>
      <w:proofErr w:type="spellEnd"/>
      <w:r w:rsidRPr="00BC5ED0">
        <w:rPr>
          <w:rFonts w:ascii="Times New Roman" w:hAnsi="Times New Roman" w:cs="Times New Roman"/>
        </w:rPr>
        <w:t xml:space="preserve"> kometa</w:t>
      </w:r>
      <w:r w:rsidR="000B6DCB">
        <w:rPr>
          <w:rFonts w:ascii="Times New Roman" w:hAnsi="Times New Roman" w:cs="Times New Roman"/>
        </w:rPr>
        <w:t>;</w:t>
      </w:r>
    </w:p>
    <w:p w14:paraId="7E14ADF8" w14:textId="4B36BBC9" w:rsidR="006F64EA" w:rsidRPr="00BC5ED0" w:rsidRDefault="006F64EA" w:rsidP="00354955">
      <w:pPr>
        <w:pStyle w:val="Sraopastraipa"/>
        <w:numPr>
          <w:ilvl w:val="0"/>
          <w:numId w:val="3"/>
        </w:numPr>
        <w:ind w:left="0" w:firstLine="993"/>
        <w:rPr>
          <w:rFonts w:ascii="Times New Roman" w:hAnsi="Times New Roman" w:cs="Times New Roman"/>
        </w:rPr>
      </w:pPr>
      <w:r w:rsidRPr="000B6DCB">
        <w:rPr>
          <w:rFonts w:ascii="Times New Roman" w:hAnsi="Times New Roman" w:cs="Times New Roman"/>
          <w:b/>
          <w:bCs/>
        </w:rPr>
        <w:t>tarp dviejų ir daugiau gyvenamųjų vietovių, kurios sujungiamos į bendrą sąlyginį antrinį darinį, pavadinimų</w:t>
      </w:r>
      <w:r w:rsidRPr="00BC5ED0">
        <w:rPr>
          <w:rFonts w:ascii="Times New Roman" w:hAnsi="Times New Roman" w:cs="Times New Roman"/>
        </w:rPr>
        <w:t>, pvz.</w:t>
      </w:r>
      <w:r w:rsidR="000B6DCB">
        <w:rPr>
          <w:rFonts w:ascii="Times New Roman" w:hAnsi="Times New Roman" w:cs="Times New Roman"/>
        </w:rPr>
        <w:t>,</w:t>
      </w:r>
      <w:r w:rsidRPr="00BC5ED0">
        <w:rPr>
          <w:rFonts w:ascii="Times New Roman" w:hAnsi="Times New Roman" w:cs="Times New Roman"/>
        </w:rPr>
        <w:t xml:space="preserve"> Vilniaus–Kauno </w:t>
      </w:r>
      <w:proofErr w:type="spellStart"/>
      <w:r w:rsidRPr="00BC5ED0">
        <w:rPr>
          <w:rFonts w:ascii="Times New Roman" w:hAnsi="Times New Roman" w:cs="Times New Roman"/>
        </w:rPr>
        <w:t>dvimiestis</w:t>
      </w:r>
      <w:proofErr w:type="spellEnd"/>
      <w:r w:rsidRPr="00BC5ED0">
        <w:rPr>
          <w:rFonts w:ascii="Times New Roman" w:hAnsi="Times New Roman" w:cs="Times New Roman"/>
        </w:rPr>
        <w:t xml:space="preserve">, </w:t>
      </w:r>
      <w:proofErr w:type="spellStart"/>
      <w:r w:rsidRPr="00BC5ED0">
        <w:rPr>
          <w:rFonts w:ascii="Times New Roman" w:hAnsi="Times New Roman" w:cs="Times New Roman"/>
        </w:rPr>
        <w:t>Butniūnų</w:t>
      </w:r>
      <w:proofErr w:type="spellEnd"/>
      <w:r w:rsidRPr="00BC5ED0">
        <w:rPr>
          <w:rFonts w:ascii="Times New Roman" w:hAnsi="Times New Roman" w:cs="Times New Roman"/>
        </w:rPr>
        <w:t xml:space="preserve">–Gedučių </w:t>
      </w:r>
      <w:proofErr w:type="spellStart"/>
      <w:r w:rsidRPr="00BC5ED0">
        <w:rPr>
          <w:rFonts w:ascii="Times New Roman" w:hAnsi="Times New Roman" w:cs="Times New Roman"/>
        </w:rPr>
        <w:t>seniūnaitija</w:t>
      </w:r>
      <w:proofErr w:type="spellEnd"/>
      <w:r w:rsidRPr="00BC5ED0">
        <w:rPr>
          <w:rFonts w:ascii="Times New Roman" w:hAnsi="Times New Roman" w:cs="Times New Roman"/>
        </w:rPr>
        <w:t xml:space="preserve">. </w:t>
      </w:r>
    </w:p>
    <w:p w14:paraId="655FFB07" w14:textId="2F1F33A4" w:rsidR="006F64EA" w:rsidRPr="00BC5ED0" w:rsidRDefault="006F64EA" w:rsidP="00354955">
      <w:pPr>
        <w:pStyle w:val="Sraopastraipa"/>
        <w:numPr>
          <w:ilvl w:val="0"/>
          <w:numId w:val="3"/>
        </w:numPr>
        <w:ind w:left="0" w:firstLine="993"/>
        <w:rPr>
          <w:rFonts w:ascii="Times New Roman" w:hAnsi="Times New Roman" w:cs="Times New Roman"/>
        </w:rPr>
      </w:pPr>
      <w:r w:rsidRPr="000B6DCB">
        <w:rPr>
          <w:rFonts w:ascii="Times New Roman" w:hAnsi="Times New Roman" w:cs="Times New Roman"/>
          <w:b/>
          <w:bCs/>
        </w:rPr>
        <w:t>tarp dviejų veiksmažodinių daiktavardžių ar veiksmažodžio formų, reiškiančių dvišalius santykius</w:t>
      </w:r>
      <w:r w:rsidRPr="00BC5ED0">
        <w:rPr>
          <w:rFonts w:ascii="Times New Roman" w:hAnsi="Times New Roman" w:cs="Times New Roman"/>
        </w:rPr>
        <w:t>, pvz.: pirkimo–pardavimo sutartis, dokumentų perdavimo–priėmimo aktas, ūkio subjektai, perkantys–parduodantys žalią pieną.</w:t>
      </w:r>
    </w:p>
    <w:p w14:paraId="21122A10" w14:textId="568A8A1E" w:rsidR="006F64EA" w:rsidRPr="00BC5ED0" w:rsidRDefault="006F64EA" w:rsidP="006F64EA">
      <w:pPr>
        <w:ind w:firstLine="567"/>
        <w:rPr>
          <w:rFonts w:ascii="Times New Roman" w:hAnsi="Times New Roman" w:cs="Times New Roman"/>
        </w:rPr>
      </w:pPr>
      <w:r w:rsidRPr="00BC5ED0">
        <w:rPr>
          <w:rFonts w:ascii="Times New Roman" w:hAnsi="Times New Roman" w:cs="Times New Roman"/>
        </w:rPr>
        <w:t>Tarp dviejų veiksmažodinių daiktavardžių, reiškiančių dvišalius santykius, netinka brūkšnelis, nes nurodomi skirtingi dalykai, pvz.</w:t>
      </w:r>
      <w:r w:rsidR="000B6DCB">
        <w:rPr>
          <w:rFonts w:ascii="Times New Roman" w:hAnsi="Times New Roman" w:cs="Times New Roman"/>
        </w:rPr>
        <w:t>,</w:t>
      </w:r>
      <w:r w:rsidRPr="00BC5ED0">
        <w:rPr>
          <w:rFonts w:ascii="Times New Roman" w:hAnsi="Times New Roman" w:cs="Times New Roman"/>
        </w:rPr>
        <w:t xml:space="preserve"> pirkimo–pardavimo sutartis (ne namo pirkimo</w:t>
      </w:r>
      <w:r w:rsidR="005E66CC" w:rsidRPr="00BC5ED0">
        <w:rPr>
          <w:rFonts w:ascii="Times New Roman" w:hAnsi="Times New Roman" w:cs="Times New Roman"/>
        </w:rPr>
        <w:t>-</w:t>
      </w:r>
      <w:r w:rsidRPr="00BC5ED0">
        <w:rPr>
          <w:rFonts w:ascii="Times New Roman" w:hAnsi="Times New Roman" w:cs="Times New Roman"/>
        </w:rPr>
        <w:t>pardavimo sutartis).</w:t>
      </w:r>
    </w:p>
    <w:p w14:paraId="3095F59F" w14:textId="51985C41" w:rsidR="00A711E6" w:rsidRDefault="00A711E6" w:rsidP="00BC5ED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Parengė Kazlų Rūdos savivaldybės Bendrojo skyriaus vyriausioji specialistė (savivaldybės) kalbos tvarkytoja Jolanta Gaidienė.</w:t>
      </w:r>
    </w:p>
    <w:p w14:paraId="2EA2D31C" w14:textId="1B3A5A3E" w:rsidR="00A711E6" w:rsidRPr="0086577E" w:rsidRDefault="00A711E6" w:rsidP="00BC5ED0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Konsultuotis galima tel. +370 67670056, el. p. jolanta.gaidiene@kazluruda.lt</w:t>
      </w:r>
    </w:p>
    <w:p w14:paraId="63C5999C" w14:textId="77777777" w:rsidR="00A711E6" w:rsidRPr="0086577E" w:rsidRDefault="00A711E6" w:rsidP="00A711E6">
      <w:pPr>
        <w:spacing w:after="0"/>
        <w:ind w:firstLine="851"/>
        <w:rPr>
          <w:rFonts w:ascii="Times New Roman" w:hAnsi="Times New Roman" w:cs="Times New Roman"/>
          <w:b/>
          <w:bCs/>
        </w:rPr>
      </w:pPr>
    </w:p>
    <w:p w14:paraId="452CA1A4" w14:textId="77777777" w:rsidR="006F64EA" w:rsidRPr="006F64EA" w:rsidRDefault="006F64EA" w:rsidP="006F64EA">
      <w:pPr>
        <w:ind w:firstLine="567"/>
        <w:rPr>
          <w:rFonts w:ascii="Times New Roman" w:hAnsi="Times New Roman" w:cs="Times New Roman"/>
          <w:b/>
          <w:bCs/>
        </w:rPr>
      </w:pPr>
    </w:p>
    <w:sectPr w:rsidR="006F64EA" w:rsidRPr="006F64E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E491E"/>
    <w:multiLevelType w:val="hybridMultilevel"/>
    <w:tmpl w:val="2834AF36"/>
    <w:lvl w:ilvl="0" w:tplc="07AA466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9768B6"/>
    <w:multiLevelType w:val="hybridMultilevel"/>
    <w:tmpl w:val="126C0E26"/>
    <w:lvl w:ilvl="0" w:tplc="D636791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32091E"/>
    <w:multiLevelType w:val="hybridMultilevel"/>
    <w:tmpl w:val="76C86DA8"/>
    <w:lvl w:ilvl="0" w:tplc="3E7EC14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06570833">
    <w:abstractNumId w:val="1"/>
  </w:num>
  <w:num w:numId="2" w16cid:durableId="1741516640">
    <w:abstractNumId w:val="0"/>
  </w:num>
  <w:num w:numId="3" w16cid:durableId="6056934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4EA"/>
    <w:rsid w:val="000B6DCB"/>
    <w:rsid w:val="001055F1"/>
    <w:rsid w:val="00354955"/>
    <w:rsid w:val="005E66CC"/>
    <w:rsid w:val="006F64EA"/>
    <w:rsid w:val="009A1151"/>
    <w:rsid w:val="00A711E6"/>
    <w:rsid w:val="00A9150A"/>
    <w:rsid w:val="00B10D00"/>
    <w:rsid w:val="00BC5ED0"/>
    <w:rsid w:val="00CB4EEA"/>
    <w:rsid w:val="00CD2251"/>
    <w:rsid w:val="00E27919"/>
    <w:rsid w:val="00E569A1"/>
    <w:rsid w:val="00EC58EF"/>
    <w:rsid w:val="00FD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2B65D"/>
  <w15:chartTrackingRefBased/>
  <w15:docId w15:val="{1B910375-C9E8-4951-8B7A-7C4124EA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6F64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F64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F64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F64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F64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F64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F64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F64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F64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F64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F64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F64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F64EA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F64EA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F64E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F64E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F64E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F64E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F64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F64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F64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F64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F64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6F64E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F64E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6F64EA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F64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F64EA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F64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2140</Words>
  <Characters>1220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Gaidienė</dc:creator>
  <cp:keywords/>
  <dc:description/>
  <cp:lastModifiedBy>Jolanta Gaidienė</cp:lastModifiedBy>
  <cp:revision>3</cp:revision>
  <dcterms:created xsi:type="dcterms:W3CDTF">2026-06-30T07:13:00Z</dcterms:created>
  <dcterms:modified xsi:type="dcterms:W3CDTF">2026-06-30T07:18:00Z</dcterms:modified>
</cp:coreProperties>
</file>