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FC9BA" w14:textId="77777777" w:rsidR="0053097D" w:rsidRPr="0053097D" w:rsidRDefault="0053097D" w:rsidP="00454D9A">
      <w:pPr>
        <w:rPr>
          <w:rStyle w:val="Emfaz"/>
          <w:b/>
          <w:bCs/>
          <w:i w:val="0"/>
          <w:iCs w:val="0"/>
          <w:color w:val="8EAADB"/>
        </w:rPr>
      </w:pPr>
    </w:p>
    <w:p w14:paraId="265B1758" w14:textId="77777777" w:rsidR="0053097D" w:rsidRPr="0053097D" w:rsidRDefault="0053097D" w:rsidP="00454D9A">
      <w:pPr>
        <w:rPr>
          <w:rStyle w:val="Emfaz"/>
          <w:b/>
          <w:bCs/>
          <w:i w:val="0"/>
          <w:iCs w:val="0"/>
          <w:color w:val="8EAADB"/>
        </w:rPr>
      </w:pPr>
    </w:p>
    <w:p w14:paraId="5E96A3B8" w14:textId="633C9633" w:rsidR="0053097D" w:rsidRPr="0053097D" w:rsidRDefault="0053097D" w:rsidP="00454D9A">
      <w:pPr>
        <w:rPr>
          <w:rStyle w:val="Emfaz"/>
          <w:b/>
          <w:bCs/>
          <w:i w:val="0"/>
          <w:iCs w:val="0"/>
          <w:color w:val="8EAADB"/>
        </w:rPr>
      </w:pPr>
      <w:r w:rsidRPr="0053097D">
        <w:rPr>
          <w:rStyle w:val="Emfaz"/>
          <w:b/>
          <w:bCs/>
          <w:i w:val="0"/>
          <w:iCs w:val="0"/>
          <w:color w:val="8EAADB"/>
        </w:rPr>
        <w:t xml:space="preserve">DAŽNIAUSIAI VIEŠOSE KALBOSE PASITAIKANČIOS KLAIDOS </w:t>
      </w:r>
    </w:p>
    <w:p w14:paraId="107B4240" w14:textId="77777777" w:rsidR="0053097D" w:rsidRDefault="0053097D" w:rsidP="00454D9A">
      <w:pPr>
        <w:rPr>
          <w:rStyle w:val="Emfaz"/>
        </w:rPr>
      </w:pPr>
    </w:p>
    <w:p w14:paraId="42F0ADC8" w14:textId="571FA441" w:rsidR="00454D9A" w:rsidRPr="0053097D" w:rsidRDefault="00454D9A" w:rsidP="0053097D">
      <w:pPr>
        <w:ind w:firstLine="851"/>
        <w:jc w:val="both"/>
        <w:rPr>
          <w:i/>
          <w:iCs/>
          <w:lang w:eastAsia="lt-LT"/>
        </w:rPr>
      </w:pPr>
      <w:r w:rsidRPr="0053097D">
        <w:rPr>
          <w:rStyle w:val="Emfaz"/>
          <w:i w:val="0"/>
          <w:iCs w:val="0"/>
        </w:rPr>
        <w:t xml:space="preserve">Verslo, politikos ir visuomenės veikėjams dažnai tenka sakyti viešas kalbas. Įvairiuose renginiuose galima išgirsti visokių pasisakymų. </w:t>
      </w:r>
      <w:r w:rsidR="0053097D" w:rsidRPr="0053097D">
        <w:rPr>
          <w:rStyle w:val="Emfaz"/>
          <w:i w:val="0"/>
          <w:iCs w:val="0"/>
        </w:rPr>
        <w:t>Reikia pripažinti</w:t>
      </w:r>
      <w:r w:rsidRPr="0053097D">
        <w:rPr>
          <w:rStyle w:val="Emfaz"/>
          <w:i w:val="0"/>
          <w:iCs w:val="0"/>
        </w:rPr>
        <w:t>, kad vertinant žmogų vienas iš svarbiausių kriterijų yra kalba</w:t>
      </w:r>
      <w:r w:rsidR="0053097D" w:rsidRPr="0053097D">
        <w:rPr>
          <w:rStyle w:val="Emfaz"/>
          <w:i w:val="0"/>
          <w:iCs w:val="0"/>
        </w:rPr>
        <w:t xml:space="preserve">. </w:t>
      </w:r>
      <w:r w:rsidRPr="0053097D">
        <w:rPr>
          <w:rStyle w:val="Emfaz"/>
          <w:i w:val="0"/>
          <w:iCs w:val="0"/>
        </w:rPr>
        <w:t>Apie kalbėtoją pirmiausia sprendžiama pagal tai, kaip sklandžiai, raiškiai ir įtikinamai jis kalba. Vieša kalba turi didelį poveikį visuomenei – paprastai kalbos sakomos norint pritraukti žmonių dėmesį, sudaryti apie save gerą įspūdį. Kalbos kultūra yra žmogaus bendrosios kultūros dalis. Ne kiekvienam lemta būti geru oratoriumi, bet paisyti kalbos kultūros privalu visiems.</w:t>
      </w:r>
    </w:p>
    <w:p w14:paraId="2647AA60" w14:textId="77777777" w:rsidR="00454D9A" w:rsidRPr="0053097D" w:rsidRDefault="00454D9A" w:rsidP="00454D9A">
      <w:pPr>
        <w:rPr>
          <w:rStyle w:val="Emfaz"/>
        </w:rPr>
      </w:pPr>
      <w:r w:rsidRPr="0053097D">
        <w:rPr>
          <w:rStyle w:val="Emfaz"/>
        </w:rPr>
        <w:t>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5"/>
        <w:gridCol w:w="2391"/>
        <w:gridCol w:w="6476"/>
      </w:tblGrid>
      <w:tr w:rsidR="00454D9A" w:rsidRPr="0053097D" w14:paraId="6ACACBD8"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5FDAC0" w14:textId="77777777" w:rsidR="00454D9A" w:rsidRPr="0053097D" w:rsidRDefault="00454D9A">
            <w:pPr>
              <w:pStyle w:val="prastasiniatinklio"/>
            </w:pPr>
            <w:r w:rsidRPr="0053097D">
              <w:rPr>
                <w:b/>
                <w:bCs/>
              </w:rPr>
              <w:t xml:space="preserve">Netaisyklingai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7C23B" w14:textId="77777777" w:rsidR="00454D9A" w:rsidRPr="0053097D" w:rsidRDefault="00454D9A">
            <w:pPr>
              <w:pStyle w:val="prastasiniatinklio"/>
            </w:pPr>
            <w:r w:rsidRPr="0053097D">
              <w:rPr>
                <w:b/>
                <w:bCs/>
              </w:rPr>
              <w:t xml:space="preserve">Taisyklingai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C31A0A" w14:textId="77777777" w:rsidR="00454D9A" w:rsidRPr="0053097D" w:rsidRDefault="00454D9A">
            <w:pPr>
              <w:pStyle w:val="prastasiniatinklio"/>
            </w:pPr>
            <w:r w:rsidRPr="0053097D">
              <w:rPr>
                <w:b/>
                <w:bCs/>
              </w:rPr>
              <w:t xml:space="preserve">Pavyzdys </w:t>
            </w:r>
          </w:p>
        </w:tc>
      </w:tr>
      <w:tr w:rsidR="00454D9A" w:rsidRPr="0053097D" w14:paraId="7ACCC5AE"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FB11FD" w14:textId="77777777" w:rsidR="00454D9A" w:rsidRPr="0053097D" w:rsidRDefault="00454D9A">
            <w:pPr>
              <w:pStyle w:val="prastasiniatinklio"/>
            </w:pPr>
            <w:r w:rsidRPr="0053097D">
              <w:t xml:space="preserve">bendroje sumoje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EDB568" w14:textId="77777777" w:rsidR="00454D9A" w:rsidRPr="0053097D" w:rsidRDefault="00454D9A">
            <w:pPr>
              <w:pStyle w:val="prastasiniatinklio"/>
            </w:pPr>
            <w:r w:rsidRPr="0053097D">
              <w:t xml:space="preserve">iš viso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552DD9" w14:textId="77777777" w:rsidR="00454D9A" w:rsidRPr="0053097D" w:rsidRDefault="00454D9A">
            <w:pPr>
              <w:pStyle w:val="prastasiniatinklio"/>
            </w:pPr>
            <w:r w:rsidRPr="0053097D">
              <w:t xml:space="preserve">Bendroje sumoje (=Iš viso) norimų rezultatų negauta </w:t>
            </w:r>
          </w:p>
        </w:tc>
      </w:tr>
      <w:tr w:rsidR="00454D9A" w:rsidRPr="0053097D" w14:paraId="70A03203"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C89AFA" w14:textId="77777777" w:rsidR="00454D9A" w:rsidRPr="0053097D" w:rsidRDefault="00454D9A">
            <w:pPr>
              <w:pStyle w:val="prastasiniatinklio"/>
            </w:pPr>
            <w:r w:rsidRPr="0053097D">
              <w:t xml:space="preserve">daugumoje atvejų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E188C" w14:textId="77777777" w:rsidR="00454D9A" w:rsidRPr="0053097D" w:rsidRDefault="00454D9A">
            <w:pPr>
              <w:pStyle w:val="prastasiniatinklio"/>
            </w:pPr>
            <w:r w:rsidRPr="0053097D">
              <w:t xml:space="preserve">daugeliu atvejų, dažniausiai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30A7C0" w14:textId="77777777" w:rsidR="00454D9A" w:rsidRPr="0053097D" w:rsidRDefault="00454D9A">
            <w:pPr>
              <w:pStyle w:val="prastasiniatinklio"/>
            </w:pPr>
            <w:r w:rsidRPr="0053097D">
              <w:t xml:space="preserve">Daugumoje atvejų (=Daugeliu atvejų; Dažniausiai) valdžios institucijų įsikišimas nieko nepakeistų </w:t>
            </w:r>
          </w:p>
        </w:tc>
      </w:tr>
      <w:tr w:rsidR="00454D9A" w:rsidRPr="0053097D" w14:paraId="360CD7BA"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AB7EF2" w14:textId="77777777" w:rsidR="00454D9A" w:rsidRPr="0053097D" w:rsidRDefault="00454D9A">
            <w:pPr>
              <w:pStyle w:val="prastasiniatinklio"/>
            </w:pPr>
            <w:r w:rsidRPr="0053097D">
              <w:t xml:space="preserve">gavosi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1EC71" w14:textId="77777777" w:rsidR="00454D9A" w:rsidRPr="0053097D" w:rsidRDefault="00454D9A">
            <w:pPr>
              <w:pStyle w:val="prastasiniatinklio"/>
            </w:pPr>
            <w:r w:rsidRPr="0053097D">
              <w:t xml:space="preserve">išėjo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8A5C9" w14:textId="77777777" w:rsidR="00454D9A" w:rsidRPr="0053097D" w:rsidRDefault="00454D9A">
            <w:pPr>
              <w:pStyle w:val="prastasiniatinklio"/>
            </w:pPr>
            <w:r w:rsidRPr="0053097D">
              <w:t xml:space="preserve">Norėjo kaip geriau, gavosi (=išėjo) kaip visada </w:t>
            </w:r>
          </w:p>
        </w:tc>
      </w:tr>
      <w:tr w:rsidR="00454D9A" w:rsidRPr="0053097D" w14:paraId="786B2802"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BCCDE4" w14:textId="77777777" w:rsidR="00454D9A" w:rsidRPr="0053097D" w:rsidRDefault="00454D9A">
            <w:pPr>
              <w:pStyle w:val="prastasiniatinklio"/>
            </w:pPr>
            <w:r w:rsidRPr="0053097D">
              <w:t xml:space="preserve">imidžas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337D11" w14:textId="77777777" w:rsidR="00454D9A" w:rsidRPr="0053097D" w:rsidRDefault="00454D9A">
            <w:pPr>
              <w:pStyle w:val="prastasiniatinklio"/>
            </w:pPr>
            <w:r w:rsidRPr="0053097D">
              <w:t xml:space="preserve">įvaizdis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1DBD3" w14:textId="77777777" w:rsidR="00454D9A" w:rsidRPr="0053097D" w:rsidRDefault="00454D9A">
            <w:pPr>
              <w:pStyle w:val="prastasiniatinklio"/>
            </w:pPr>
            <w:r w:rsidRPr="0053097D">
              <w:t>Tokie pareigūnų veiksmai kenkia policijos imidžui (=įvaizdžiui)</w:t>
            </w:r>
          </w:p>
        </w:tc>
      </w:tr>
      <w:tr w:rsidR="00454D9A" w:rsidRPr="0053097D" w14:paraId="2CB8F6CE"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AC665" w14:textId="77777777" w:rsidR="00454D9A" w:rsidRPr="0053097D" w:rsidRDefault="00454D9A">
            <w:pPr>
              <w:pStyle w:val="prastasiniatinklio"/>
            </w:pPr>
            <w:r w:rsidRPr="0053097D">
              <w:t>išdavoje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C9D94B" w14:textId="77777777" w:rsidR="00454D9A" w:rsidRPr="0053097D" w:rsidRDefault="00454D9A">
            <w:pPr>
              <w:pStyle w:val="prastasiniatinklio"/>
            </w:pPr>
            <w:r w:rsidRPr="0053097D">
              <w:t xml:space="preserve">dėl, todėl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A212D2" w14:textId="77777777" w:rsidR="00454D9A" w:rsidRPr="0053097D" w:rsidRDefault="00454D9A">
            <w:pPr>
              <w:pStyle w:val="prastasiniatinklio"/>
            </w:pPr>
            <w:r w:rsidRPr="0053097D">
              <w:t xml:space="preserve">Bankroto išdavoje (=Dėl bankroto) nukentės darbuotojai </w:t>
            </w:r>
          </w:p>
        </w:tc>
      </w:tr>
      <w:tr w:rsidR="00454D9A" w:rsidRPr="0053097D" w14:paraId="681CCC00"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E1019F" w14:textId="77777777" w:rsidR="00454D9A" w:rsidRPr="0053097D" w:rsidRDefault="00454D9A">
            <w:pPr>
              <w:pStyle w:val="prastasiniatinklio"/>
            </w:pPr>
            <w:r w:rsidRPr="0053097D">
              <w:t xml:space="preserve">įtakoja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0800DD" w14:textId="77777777" w:rsidR="00454D9A" w:rsidRPr="0053097D" w:rsidRDefault="00454D9A">
            <w:pPr>
              <w:pStyle w:val="prastasiniatinklio"/>
            </w:pPr>
            <w:r w:rsidRPr="0053097D">
              <w:t xml:space="preserve">daro įtaką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5D86E" w14:textId="77777777" w:rsidR="00454D9A" w:rsidRPr="0053097D" w:rsidRDefault="00454D9A">
            <w:pPr>
              <w:pStyle w:val="prastasiniatinklio"/>
            </w:pPr>
            <w:r w:rsidRPr="0053097D">
              <w:t xml:space="preserve">Politika įtakoja visuomenės pasirinkimą (=daro įtaką visuomenės pasirinkimui) </w:t>
            </w:r>
          </w:p>
        </w:tc>
      </w:tr>
      <w:tr w:rsidR="00454D9A" w:rsidRPr="0053097D" w14:paraId="6FB19D34"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B0640" w14:textId="77777777" w:rsidR="00454D9A" w:rsidRPr="0053097D" w:rsidRDefault="00454D9A">
            <w:pPr>
              <w:pStyle w:val="prastasiniatinklio"/>
            </w:pPr>
            <w:r w:rsidRPr="0053097D">
              <w:t xml:space="preserve">įtakoje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B8E75" w14:textId="77777777" w:rsidR="00454D9A" w:rsidRPr="0053097D" w:rsidRDefault="00454D9A">
            <w:pPr>
              <w:pStyle w:val="prastasiniatinklio"/>
            </w:pPr>
            <w:r w:rsidRPr="0053097D">
              <w:t xml:space="preserve">dėl ko; kam paveikus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54E3BD" w14:textId="77777777" w:rsidR="00454D9A" w:rsidRPr="0053097D" w:rsidRDefault="00454D9A">
            <w:pPr>
              <w:pStyle w:val="prastasiniatinklio"/>
            </w:pPr>
            <w:r w:rsidRPr="0053097D">
              <w:t xml:space="preserve">Pramonininkų įtakoje (=Pramonininkams paveikus) priimti sprendimai dar svarstytini </w:t>
            </w:r>
          </w:p>
        </w:tc>
      </w:tr>
      <w:tr w:rsidR="00454D9A" w:rsidRPr="0053097D" w14:paraId="28E97323"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E8C20A" w14:textId="77777777" w:rsidR="00454D9A" w:rsidRPr="0053097D" w:rsidRDefault="00454D9A">
            <w:pPr>
              <w:pStyle w:val="prastasiniatinklio"/>
            </w:pPr>
            <w:r w:rsidRPr="0053097D">
              <w:t xml:space="preserve">kaip taisyklė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68ADB4" w14:textId="77777777" w:rsidR="00454D9A" w:rsidRPr="0053097D" w:rsidRDefault="00454D9A">
            <w:pPr>
              <w:pStyle w:val="prastasiniatinklio"/>
            </w:pPr>
            <w:r w:rsidRPr="0053097D">
              <w:t xml:space="preserve">paprastai, dažniausiai, visada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DCDBCE" w14:textId="77777777" w:rsidR="00454D9A" w:rsidRPr="0053097D" w:rsidRDefault="00454D9A">
            <w:pPr>
              <w:pStyle w:val="prastasiniatinklio"/>
            </w:pPr>
            <w:r w:rsidRPr="0053097D">
              <w:t xml:space="preserve">Kaip taisyklė (=Kaip visada), į pasiūlymus neatsižvelgta </w:t>
            </w:r>
          </w:p>
        </w:tc>
      </w:tr>
      <w:tr w:rsidR="00454D9A" w:rsidRPr="0053097D" w14:paraId="6E72B027"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F2BE96" w14:textId="77777777" w:rsidR="00454D9A" w:rsidRPr="0053097D" w:rsidRDefault="00454D9A">
            <w:pPr>
              <w:pStyle w:val="prastasiniatinklio"/>
            </w:pPr>
            <w:r w:rsidRPr="0053097D">
              <w:t>klausti pas ką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65529" w14:textId="77777777" w:rsidR="00454D9A" w:rsidRPr="0053097D" w:rsidRDefault="00454D9A">
            <w:pPr>
              <w:pStyle w:val="prastasiniatinklio"/>
            </w:pPr>
            <w:r w:rsidRPr="0053097D">
              <w:t xml:space="preserve">klausti ką, klausti ko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DE979" w14:textId="77777777" w:rsidR="00454D9A" w:rsidRPr="0053097D" w:rsidRDefault="00454D9A">
            <w:pPr>
              <w:pStyle w:val="prastasiniatinklio"/>
            </w:pPr>
            <w:r w:rsidRPr="0053097D">
              <w:t xml:space="preserve">Klausti galite pas savo vadovus (=savo vadovų) </w:t>
            </w:r>
          </w:p>
        </w:tc>
      </w:tr>
      <w:tr w:rsidR="00454D9A" w:rsidRPr="0053097D" w14:paraId="472E89EE"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DCC945" w14:textId="77777777" w:rsidR="00454D9A" w:rsidRPr="0053097D" w:rsidRDefault="00454D9A">
            <w:pPr>
              <w:pStyle w:val="prastasiniatinklio"/>
            </w:pPr>
            <w:r w:rsidRPr="0053097D">
              <w:t xml:space="preserve">laike ko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234B4" w14:textId="77777777" w:rsidR="00454D9A" w:rsidRPr="0053097D" w:rsidRDefault="00454D9A">
            <w:pPr>
              <w:pStyle w:val="prastasiniatinklio"/>
            </w:pPr>
            <w:r w:rsidRPr="0053097D">
              <w:t xml:space="preserve">per ką, po ko, ko metu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4CD906" w14:textId="77777777" w:rsidR="00454D9A" w:rsidRPr="0053097D" w:rsidRDefault="00454D9A">
            <w:pPr>
              <w:pStyle w:val="prastasiniatinklio"/>
            </w:pPr>
            <w:r w:rsidRPr="0053097D">
              <w:t xml:space="preserve">Laike šios kadencijos (=per šią kadenciją) buvo labai teigiamai vertinamų dalykų </w:t>
            </w:r>
          </w:p>
        </w:tc>
      </w:tr>
      <w:tr w:rsidR="00454D9A" w:rsidRPr="0053097D" w14:paraId="4174782B"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6E45A0" w14:textId="77777777" w:rsidR="00454D9A" w:rsidRPr="0053097D" w:rsidRDefault="00454D9A">
            <w:pPr>
              <w:pStyle w:val="prastasiniatinklio"/>
            </w:pPr>
            <w:r w:rsidRPr="0053097D">
              <w:t xml:space="preserve">matomai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7206FC" w14:textId="77777777" w:rsidR="00454D9A" w:rsidRPr="0053097D" w:rsidRDefault="00454D9A">
            <w:pPr>
              <w:pStyle w:val="prastasiniatinklio"/>
            </w:pPr>
            <w:r w:rsidRPr="0053097D">
              <w:t xml:space="preserve">matyt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2AEB0" w14:textId="77777777" w:rsidR="00454D9A" w:rsidRPr="0053097D" w:rsidRDefault="00454D9A">
            <w:pPr>
              <w:pStyle w:val="prastasiniatinklio"/>
            </w:pPr>
            <w:r w:rsidRPr="0053097D">
              <w:t xml:space="preserve">Per ataskaitinį laikotarpį, matomai (=matyt), buvo padaryta ne viskas </w:t>
            </w:r>
          </w:p>
        </w:tc>
      </w:tr>
      <w:tr w:rsidR="00454D9A" w:rsidRPr="0053097D" w14:paraId="541ADA7D"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32E87B" w14:textId="77777777" w:rsidR="00454D9A" w:rsidRPr="0053097D" w:rsidRDefault="00454D9A">
            <w:pPr>
              <w:pStyle w:val="prastasiniatinklio"/>
            </w:pPr>
            <w:r w:rsidRPr="0053097D">
              <w:t xml:space="preserve">neužilgo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D8EE0" w14:textId="77777777" w:rsidR="00454D9A" w:rsidRPr="0053097D" w:rsidRDefault="00454D9A">
            <w:pPr>
              <w:pStyle w:val="prastasiniatinklio"/>
            </w:pPr>
            <w:r w:rsidRPr="0053097D">
              <w:t xml:space="preserve">netrukus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EF932" w14:textId="77777777" w:rsidR="00454D9A" w:rsidRPr="0053097D" w:rsidRDefault="00454D9A">
            <w:pPr>
              <w:pStyle w:val="prastasiniatinklio"/>
            </w:pPr>
            <w:r w:rsidRPr="0053097D">
              <w:t xml:space="preserve">Neužilgo (=Netrukus) bus pareikalauta atsakomybės </w:t>
            </w:r>
          </w:p>
        </w:tc>
      </w:tr>
      <w:tr w:rsidR="00454D9A" w:rsidRPr="0053097D" w14:paraId="77B4D222"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3CD9D5" w14:textId="77777777" w:rsidR="00454D9A" w:rsidRPr="0053097D" w:rsidRDefault="00454D9A">
            <w:pPr>
              <w:pStyle w:val="prastasiniatinklio"/>
            </w:pPr>
            <w:r w:rsidRPr="0053097D">
              <w:t xml:space="preserve">pasėkoje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D93DA" w14:textId="77777777" w:rsidR="00454D9A" w:rsidRPr="0053097D" w:rsidRDefault="00454D9A">
            <w:pPr>
              <w:pStyle w:val="prastasiniatinklio"/>
            </w:pPr>
            <w:r w:rsidRPr="0053097D">
              <w:t xml:space="preserve">todėl, dėl to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9DD302" w14:textId="77777777" w:rsidR="00454D9A" w:rsidRPr="0053097D" w:rsidRDefault="00454D9A">
            <w:pPr>
              <w:pStyle w:val="prastasiniatinklio"/>
            </w:pPr>
            <w:r w:rsidRPr="0053097D">
              <w:t xml:space="preserve">Nekompetentingų sprendimų pasėkoje (=Dėl nekompetentingų sprendimų) padėtis tapo sunkiai kontroliuojama </w:t>
            </w:r>
          </w:p>
        </w:tc>
      </w:tr>
      <w:tr w:rsidR="00454D9A" w:rsidRPr="0053097D" w14:paraId="2EE21459"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EE5D75" w14:textId="77777777" w:rsidR="00454D9A" w:rsidRPr="0053097D" w:rsidRDefault="00454D9A">
            <w:pPr>
              <w:pStyle w:val="prastasiniatinklio"/>
            </w:pPr>
            <w:r w:rsidRPr="0053097D">
              <w:t xml:space="preserve">pilnumoje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843C20" w14:textId="77777777" w:rsidR="00454D9A" w:rsidRPr="0053097D" w:rsidRDefault="00454D9A">
            <w:pPr>
              <w:pStyle w:val="prastasiniatinklio"/>
            </w:pPr>
            <w:r w:rsidRPr="0053097D">
              <w:t xml:space="preserve">visiškai, visai, galutinai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383BE" w14:textId="77777777" w:rsidR="00454D9A" w:rsidRPr="0053097D" w:rsidRDefault="00454D9A">
            <w:pPr>
              <w:pStyle w:val="prastasiniatinklio"/>
            </w:pPr>
            <w:r w:rsidRPr="0053097D">
              <w:t xml:space="preserve">Įstatymas pilnumoje (=visiškai, galutinai) įsigalios tik po kurio laiko </w:t>
            </w:r>
          </w:p>
        </w:tc>
      </w:tr>
      <w:tr w:rsidR="00454D9A" w:rsidRPr="0053097D" w14:paraId="62D1C9D3"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336BC8" w14:textId="77777777" w:rsidR="00454D9A" w:rsidRPr="0053097D" w:rsidRDefault="00454D9A">
            <w:pPr>
              <w:pStyle w:val="prastasiniatinklio"/>
            </w:pPr>
            <w:r w:rsidRPr="0053097D">
              <w:t xml:space="preserve">praanalizuoti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BA9C23" w14:textId="77777777" w:rsidR="00454D9A" w:rsidRPr="0053097D" w:rsidRDefault="00454D9A">
            <w:pPr>
              <w:pStyle w:val="prastasiniatinklio"/>
            </w:pPr>
            <w:r w:rsidRPr="0053097D">
              <w:t xml:space="preserve">išanalizuoti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4EBAC" w14:textId="77777777" w:rsidR="00454D9A" w:rsidRPr="0053097D" w:rsidRDefault="00454D9A">
            <w:pPr>
              <w:pStyle w:val="prastasiniatinklio"/>
            </w:pPr>
            <w:r w:rsidRPr="0053097D">
              <w:t xml:space="preserve">Susidariusią padėtį siūlytume praanalizuoti (=išanalizuoti) dar kartą </w:t>
            </w:r>
          </w:p>
        </w:tc>
      </w:tr>
      <w:tr w:rsidR="00454D9A" w:rsidRPr="0053097D" w14:paraId="2AC77900"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38812A" w14:textId="77777777" w:rsidR="00454D9A" w:rsidRPr="0053097D" w:rsidRDefault="00454D9A">
            <w:pPr>
              <w:pStyle w:val="prastasiniatinklio"/>
            </w:pPr>
            <w:r w:rsidRPr="0053097D">
              <w:t xml:space="preserve">prabalsuoti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FF61D" w14:textId="77777777" w:rsidR="00454D9A" w:rsidRPr="0053097D" w:rsidRDefault="00454D9A">
            <w:pPr>
              <w:pStyle w:val="prastasiniatinklio"/>
            </w:pPr>
            <w:r w:rsidRPr="0053097D">
              <w:t xml:space="preserve">balsuoti, nubalsuoti, baigti balsuoti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515F71" w14:textId="77777777" w:rsidR="00454D9A" w:rsidRPr="0053097D" w:rsidRDefault="00454D9A">
            <w:pPr>
              <w:pStyle w:val="prastasiniatinklio"/>
            </w:pPr>
            <w:r w:rsidRPr="0053097D">
              <w:t xml:space="preserve">Šį kartą visuomenė prabalsavo (=balsavo) vangiai </w:t>
            </w:r>
          </w:p>
        </w:tc>
      </w:tr>
      <w:tr w:rsidR="00454D9A" w:rsidRPr="0053097D" w14:paraId="2498C441"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79ADB9" w14:textId="77777777" w:rsidR="00454D9A" w:rsidRPr="0053097D" w:rsidRDefault="00454D9A">
            <w:pPr>
              <w:pStyle w:val="prastasiniatinklio"/>
            </w:pPr>
            <w:r w:rsidRPr="0053097D">
              <w:t xml:space="preserve">tame tarpe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A58F0" w14:textId="77777777" w:rsidR="00454D9A" w:rsidRPr="0053097D" w:rsidRDefault="00454D9A">
            <w:pPr>
              <w:pStyle w:val="prastasiniatinklio"/>
            </w:pPr>
            <w:r w:rsidRPr="0053097D">
              <w:t xml:space="preserve">tarp jų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2DB02" w14:textId="77777777" w:rsidR="00454D9A" w:rsidRPr="0053097D" w:rsidRDefault="00454D9A">
            <w:pPr>
              <w:pStyle w:val="prastasiniatinklio"/>
            </w:pPr>
            <w:r w:rsidRPr="0053097D">
              <w:t>Politikų, tame tarpe (=tarp jų) aukščiausių politikų, nuomonės verčia suklusti</w:t>
            </w:r>
          </w:p>
        </w:tc>
      </w:tr>
      <w:tr w:rsidR="00454D9A" w:rsidRPr="0053097D" w14:paraId="17D2C567"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ADB401" w14:textId="77777777" w:rsidR="00454D9A" w:rsidRPr="0053097D" w:rsidRDefault="00454D9A">
            <w:pPr>
              <w:pStyle w:val="prastasiniatinklio"/>
            </w:pPr>
            <w:r w:rsidRPr="0053097D">
              <w:t xml:space="preserve">užmanymas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DF3B4C" w14:textId="77777777" w:rsidR="00454D9A" w:rsidRPr="0053097D" w:rsidRDefault="00454D9A">
            <w:pPr>
              <w:pStyle w:val="prastasiniatinklio"/>
            </w:pPr>
            <w:r w:rsidRPr="0053097D">
              <w:t xml:space="preserve">sumanymas, mintis, idėja, planas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2772C" w14:textId="77777777" w:rsidR="00454D9A" w:rsidRPr="0053097D" w:rsidRDefault="00454D9A">
            <w:pPr>
              <w:pStyle w:val="prastasiniatinklio"/>
            </w:pPr>
            <w:r w:rsidRPr="0053097D">
              <w:t xml:space="preserve">Ir geriausią užmanymą (=sumanymą) gali sužlugdyti neveiklumas </w:t>
            </w:r>
          </w:p>
        </w:tc>
      </w:tr>
      <w:tr w:rsidR="00454D9A" w:rsidRPr="0053097D" w14:paraId="20D03CFE"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EBC1E9" w14:textId="77777777" w:rsidR="00454D9A" w:rsidRPr="0053097D" w:rsidRDefault="00454D9A">
            <w:pPr>
              <w:pStyle w:val="prastasiniatinklio"/>
            </w:pPr>
            <w:r w:rsidRPr="0053097D">
              <w:t xml:space="preserve">užskaityti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AB1AD" w14:textId="77777777" w:rsidR="00454D9A" w:rsidRPr="0053097D" w:rsidRDefault="00454D9A">
            <w:pPr>
              <w:pStyle w:val="prastasiniatinklio"/>
            </w:pPr>
            <w:r w:rsidRPr="0053097D">
              <w:t>įskaityti</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F363A" w14:textId="77777777" w:rsidR="00454D9A" w:rsidRPr="0053097D" w:rsidRDefault="00454D9A">
            <w:pPr>
              <w:pStyle w:val="prastasiniatinklio"/>
            </w:pPr>
            <w:r w:rsidRPr="0053097D">
              <w:t>Jų pastangos bus užskaitytos (=įskaitytos)</w:t>
            </w:r>
          </w:p>
        </w:tc>
      </w:tr>
      <w:tr w:rsidR="00454D9A" w:rsidRPr="0053097D" w14:paraId="080EFAC2"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C0A1BB" w14:textId="77777777" w:rsidR="00454D9A" w:rsidRPr="0053097D" w:rsidRDefault="00454D9A">
            <w:pPr>
              <w:pStyle w:val="prastasiniatinklio"/>
            </w:pPr>
            <w:r w:rsidRPr="0053097D">
              <w:t xml:space="preserve">viskas tvarkoje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96B62" w14:textId="77777777" w:rsidR="00454D9A" w:rsidRPr="0053097D" w:rsidRDefault="00454D9A">
            <w:pPr>
              <w:pStyle w:val="prastasiniatinklio"/>
            </w:pPr>
            <w:r w:rsidRPr="0053097D">
              <w:t xml:space="preserve">viskas gerai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697089" w14:textId="77777777" w:rsidR="00454D9A" w:rsidRPr="0053097D" w:rsidRDefault="00454D9A">
            <w:pPr>
              <w:pStyle w:val="prastasiniatinklio"/>
            </w:pPr>
            <w:r w:rsidRPr="0053097D">
              <w:t xml:space="preserve">Užtikriname, kad viskas tvarkoje (=gerai) </w:t>
            </w:r>
          </w:p>
        </w:tc>
      </w:tr>
      <w:tr w:rsidR="00454D9A" w:rsidRPr="0053097D" w14:paraId="0096DB85" w14:textId="77777777" w:rsidTr="00454D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B6A6CA" w14:textId="77777777" w:rsidR="00454D9A" w:rsidRPr="0053097D" w:rsidRDefault="00454D9A">
            <w:pPr>
              <w:pStyle w:val="prastasiniatinklio"/>
            </w:pPr>
            <w:r w:rsidRPr="0053097D">
              <w:t xml:space="preserve">visumoje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2963B5" w14:textId="77777777" w:rsidR="00454D9A" w:rsidRPr="0053097D" w:rsidRDefault="00454D9A">
            <w:pPr>
              <w:pStyle w:val="prastasiniatinklio"/>
            </w:pPr>
            <w:r w:rsidRPr="0053097D">
              <w:t xml:space="preserve">1. apskritai, iš viso 2. visas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E2E5CE" w14:textId="77777777" w:rsidR="00454D9A" w:rsidRPr="0053097D" w:rsidRDefault="00454D9A">
            <w:pPr>
              <w:pStyle w:val="prastasiniatinklio"/>
            </w:pPr>
            <w:r w:rsidRPr="0053097D">
              <w:t xml:space="preserve">Visumoje (=Apskritai) tuo nebuvo pasirūpinta. Nutarimą siūlome priimti visumoje (=visą) </w:t>
            </w:r>
          </w:p>
        </w:tc>
      </w:tr>
    </w:tbl>
    <w:p w14:paraId="52BD0151" w14:textId="77777777" w:rsidR="0053097D" w:rsidRPr="0053097D" w:rsidRDefault="0053097D" w:rsidP="00454D9A">
      <w:pPr>
        <w:rPr>
          <w:rFonts w:ascii="Tahoma" w:hAnsi="Tahoma" w:cs="Tahoma"/>
          <w:b/>
          <w:bCs/>
          <w:i/>
          <w:iCs/>
          <w:color w:val="007877"/>
        </w:rPr>
      </w:pPr>
    </w:p>
    <w:p w14:paraId="6EC604EF" w14:textId="0F9B4544" w:rsidR="007500F6" w:rsidRPr="0053097D" w:rsidRDefault="00454D9A" w:rsidP="00454D9A">
      <w:pPr>
        <w:rPr>
          <w:color w:val="000000"/>
        </w:rPr>
      </w:pPr>
      <w:r w:rsidRPr="0053097D">
        <w:rPr>
          <w:b/>
          <w:bCs/>
          <w:color w:val="4472C4"/>
        </w:rPr>
        <w:lastRenderedPageBreak/>
        <w:t>Viešai kalbantys asmenys daugiausia daro kirčiavimo klaidų.</w:t>
      </w:r>
      <w:r w:rsidRPr="0053097D">
        <w:rPr>
          <w:rFonts w:ascii="Tahoma" w:hAnsi="Tahoma" w:cs="Tahoma"/>
          <w:b/>
          <w:bCs/>
          <w:i/>
          <w:iCs/>
          <w:color w:val="007877"/>
        </w:rPr>
        <w:br/>
      </w:r>
      <w:r w:rsidRPr="0053097D">
        <w:rPr>
          <w:i/>
          <w:iCs/>
          <w:color w:val="4472C4"/>
        </w:rPr>
        <w:br/>
        <w:t xml:space="preserve">Reikia įsidėmėti, kaip kirčiuoti kai kuriuos tam tikras priesagas turinčių daiktavardžių linksnius, pvz.: </w:t>
      </w:r>
      <w:r w:rsidRPr="0053097D">
        <w:rPr>
          <w:i/>
          <w:iCs/>
          <w:color w:val="4472C4"/>
        </w:rPr>
        <w:br/>
      </w:r>
      <w:r w:rsidRPr="0053097D">
        <w:rPr>
          <w:i/>
          <w:iCs/>
        </w:rPr>
        <w:t xml:space="preserve">-ektas: objèktas (objektù, objektè, objektùs), aspèktas, projèktas, efèktas; </w:t>
      </w:r>
      <w:r w:rsidRPr="0053097D">
        <w:rPr>
          <w:i/>
          <w:iCs/>
        </w:rPr>
        <w:br/>
        <w:t>-entas: oponeñtas (oponentù, oponentùs), argumeñtas, departameñtas, dokumeñtas, reglameñtas, momeñtas, parlameñtas;</w:t>
      </w:r>
      <w:r w:rsidRPr="0053097D">
        <w:rPr>
          <w:i/>
          <w:iCs/>
        </w:rPr>
        <w:br/>
        <w:t>-esas: procèsas (procesù, procesè, procesùs), progrèsas;</w:t>
      </w:r>
      <w:r w:rsidRPr="0053097D">
        <w:rPr>
          <w:i/>
          <w:iCs/>
        </w:rPr>
        <w:br/>
        <w:t>-etas: biudžètas (biudžetù, biudžetè, biudžetùs), komitètas;</w:t>
      </w:r>
      <w:r w:rsidRPr="0053097D">
        <w:rPr>
          <w:i/>
          <w:iCs/>
        </w:rPr>
        <w:br/>
        <w:t>-grafas: paragrãfas (paragrafù, paragrafè, paragrafùs);</w:t>
      </w:r>
      <w:r w:rsidRPr="0053097D">
        <w:rPr>
          <w:i/>
          <w:iCs/>
        </w:rPr>
        <w:br/>
        <w:t>-imas: sprendìmas (sprendimù, sprendimè, sprendimùs), pareiškìmas, susirinkìmas;</w:t>
      </w:r>
      <w:r w:rsidRPr="0053097D">
        <w:rPr>
          <w:i/>
          <w:iCs/>
        </w:rPr>
        <w:br/>
        <w:t>-ininkas: kariniñkas (karininkù, karininkùs), šaliniñkas, valdiniñkas;</w:t>
      </w:r>
      <w:r w:rsidRPr="0053097D">
        <w:rPr>
          <w:i/>
          <w:iCs/>
        </w:rPr>
        <w:br/>
        <w:t>-istas: specialìstas (specialistù, specialistùs);</w:t>
      </w:r>
      <w:r w:rsidRPr="0053097D">
        <w:rPr>
          <w:i/>
          <w:iCs/>
        </w:rPr>
        <w:br/>
        <w:t>-yva: perspektyvà (su perspektyvà, perspektyvàs), prerogatyvà, alternatyvà;</w:t>
      </w:r>
      <w:r w:rsidRPr="0053097D">
        <w:rPr>
          <w:i/>
          <w:iCs/>
        </w:rPr>
        <w:br/>
        <w:t>-metras: kilomètras (kilometrù, kilometrè, kilometrùs);</w:t>
      </w:r>
      <w:r w:rsidRPr="0053097D">
        <w:rPr>
          <w:i/>
          <w:iCs/>
        </w:rPr>
        <w:br/>
        <w:t>-ogas: dialògas (dialogù, dialogè, dialogùs), pedagògas, psichològas;</w:t>
      </w:r>
      <w:r w:rsidRPr="0053097D">
        <w:rPr>
          <w:i/>
          <w:iCs/>
        </w:rPr>
        <w:br/>
        <w:t>-olis; alkohòlis (alkoholiù), monopòlis;</w:t>
      </w:r>
      <w:r w:rsidRPr="0053097D">
        <w:rPr>
          <w:i/>
          <w:iCs/>
        </w:rPr>
        <w:br/>
        <w:t>-ūra: procedūrà (su procedūrà, procedūràs), kandidatūrà, diktatūrà.</w:t>
      </w:r>
      <w:r w:rsidRPr="0053097D">
        <w:rPr>
          <w:i/>
          <w:iCs/>
        </w:rPr>
        <w:br/>
      </w:r>
      <w:r w:rsidRPr="0053097D">
        <w:rPr>
          <w:rFonts w:ascii="Tahoma" w:hAnsi="Tahoma" w:cs="Tahoma"/>
          <w:b/>
          <w:bCs/>
          <w:i/>
          <w:iCs/>
          <w:color w:val="007877"/>
        </w:rPr>
        <w:br/>
      </w:r>
      <w:r w:rsidRPr="0053097D">
        <w:rPr>
          <w:i/>
          <w:iCs/>
          <w:color w:val="4472C4"/>
        </w:rPr>
        <w:t>Reikia vengti priešdėlinių veiksmažodžių kirčio atitraukimo, pvz.:</w:t>
      </w:r>
      <w:r w:rsidRPr="0053097D">
        <w:rPr>
          <w:i/>
          <w:iCs/>
          <w:color w:val="4472C4"/>
        </w:rPr>
        <w:br/>
      </w:r>
      <w:r w:rsidRPr="0053097D">
        <w:rPr>
          <w:i/>
          <w:iCs/>
          <w:color w:val="000000"/>
        </w:rPr>
        <w:t>pažeĩdžia (ne pàžeidžia);</w:t>
      </w:r>
      <w:r w:rsidRPr="0053097D">
        <w:rPr>
          <w:i/>
          <w:iCs/>
          <w:color w:val="000000"/>
        </w:rPr>
        <w:br/>
        <w:t>pakeĩčia (ne pàkeičia);</w:t>
      </w:r>
      <w:r w:rsidRPr="0053097D">
        <w:rPr>
          <w:i/>
          <w:iCs/>
          <w:color w:val="000000"/>
        </w:rPr>
        <w:br/>
        <w:t>suteĩkia (ne sùteikia);</w:t>
      </w:r>
      <w:r w:rsidRPr="0053097D">
        <w:rPr>
          <w:i/>
          <w:iCs/>
          <w:color w:val="000000"/>
        </w:rPr>
        <w:br/>
        <w:t>nedraũdžia (ne nèdraudžia);</w:t>
      </w:r>
      <w:r w:rsidRPr="0053097D">
        <w:rPr>
          <w:i/>
          <w:iCs/>
          <w:color w:val="000000"/>
        </w:rPr>
        <w:br/>
        <w:t>nekeĩčia (ne nèkeičia) ir t. t.</w:t>
      </w:r>
      <w:r w:rsidRPr="0053097D">
        <w:rPr>
          <w:i/>
          <w:iCs/>
          <w:color w:val="000000"/>
        </w:rPr>
        <w:br/>
      </w:r>
      <w:r w:rsidRPr="0053097D">
        <w:rPr>
          <w:rFonts w:ascii="Tahoma" w:hAnsi="Tahoma" w:cs="Tahoma"/>
          <w:i/>
          <w:iCs/>
          <w:color w:val="007877"/>
        </w:rPr>
        <w:br/>
      </w:r>
      <w:r w:rsidRPr="0053097D">
        <w:rPr>
          <w:i/>
          <w:iCs/>
          <w:color w:val="4472C4"/>
        </w:rPr>
        <w:t xml:space="preserve">Kalbėtojams nemažai problemų sukelia ir prieveiksmių kirčiavimas, pvz.: </w:t>
      </w:r>
      <w:r w:rsidRPr="0053097D">
        <w:rPr>
          <w:i/>
          <w:iCs/>
          <w:color w:val="4472C4"/>
        </w:rPr>
        <w:br/>
      </w:r>
      <w:r w:rsidRPr="0053097D">
        <w:rPr>
          <w:i/>
          <w:iCs/>
          <w:color w:val="000000"/>
        </w:rPr>
        <w:t>detaliaĩ (ne detãliai);</w:t>
      </w:r>
      <w:r w:rsidRPr="0053097D">
        <w:rPr>
          <w:i/>
          <w:iCs/>
          <w:color w:val="000000"/>
        </w:rPr>
        <w:br/>
        <w:t>natūraliaĩ (ne natūrãliai);</w:t>
      </w:r>
      <w:r w:rsidRPr="0053097D">
        <w:rPr>
          <w:i/>
          <w:iCs/>
          <w:color w:val="000000"/>
        </w:rPr>
        <w:br/>
        <w:t>maksimaliaĩ (ne maksimãliai);</w:t>
      </w:r>
      <w:r w:rsidRPr="0053097D">
        <w:rPr>
          <w:i/>
          <w:iCs/>
          <w:color w:val="000000"/>
        </w:rPr>
        <w:br/>
        <w:t>minimaliaĩ (ne minimãliai);</w:t>
      </w:r>
      <w:r w:rsidRPr="0053097D">
        <w:rPr>
          <w:i/>
          <w:iCs/>
          <w:color w:val="000000"/>
        </w:rPr>
        <w:br/>
        <w:t>oficialiaĩ (ne oficiãliai);</w:t>
      </w:r>
      <w:r w:rsidRPr="0053097D">
        <w:rPr>
          <w:i/>
          <w:iCs/>
          <w:color w:val="000000"/>
        </w:rPr>
        <w:br/>
        <w:t>realiaĩ (ne reãliai);</w:t>
      </w:r>
      <w:r w:rsidRPr="0053097D">
        <w:rPr>
          <w:i/>
          <w:iCs/>
          <w:color w:val="000000"/>
        </w:rPr>
        <w:br/>
        <w:t>aktyviaĩ (ne aktỹviai);</w:t>
      </w:r>
      <w:r w:rsidRPr="0053097D">
        <w:rPr>
          <w:i/>
          <w:iCs/>
          <w:color w:val="000000"/>
        </w:rPr>
        <w:br/>
        <w:t>objektyviaĩ (ne objektỹviai);</w:t>
      </w:r>
      <w:r w:rsidRPr="0053097D">
        <w:rPr>
          <w:i/>
          <w:iCs/>
          <w:color w:val="000000"/>
        </w:rPr>
        <w:br/>
        <w:t>absoliučiaĩ (ne absoliùčiai) ir t. t.</w:t>
      </w:r>
    </w:p>
    <w:sectPr w:rsidR="007500F6" w:rsidRPr="0053097D" w:rsidSect="0053097D">
      <w:pgSz w:w="12240" w:h="15840"/>
      <w:pgMar w:top="851" w:right="360"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10DA2"/>
    <w:multiLevelType w:val="multilevel"/>
    <w:tmpl w:val="64E8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6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0F6"/>
    <w:rsid w:val="000A41D8"/>
    <w:rsid w:val="000A5F5E"/>
    <w:rsid w:val="000B07E5"/>
    <w:rsid w:val="000C4FFE"/>
    <w:rsid w:val="000D0DC2"/>
    <w:rsid w:val="000E7725"/>
    <w:rsid w:val="000F304E"/>
    <w:rsid w:val="00150223"/>
    <w:rsid w:val="00162CE7"/>
    <w:rsid w:val="001E4022"/>
    <w:rsid w:val="002309A5"/>
    <w:rsid w:val="00273282"/>
    <w:rsid w:val="002D6090"/>
    <w:rsid w:val="002E3B89"/>
    <w:rsid w:val="003133AD"/>
    <w:rsid w:val="00317A44"/>
    <w:rsid w:val="00332745"/>
    <w:rsid w:val="00340B19"/>
    <w:rsid w:val="0034441C"/>
    <w:rsid w:val="00362C2D"/>
    <w:rsid w:val="00390D23"/>
    <w:rsid w:val="00420F1E"/>
    <w:rsid w:val="00454D9A"/>
    <w:rsid w:val="00472F09"/>
    <w:rsid w:val="00473AB2"/>
    <w:rsid w:val="00492353"/>
    <w:rsid w:val="004E4ACA"/>
    <w:rsid w:val="00512F62"/>
    <w:rsid w:val="0053097D"/>
    <w:rsid w:val="00573BC4"/>
    <w:rsid w:val="005C1AD7"/>
    <w:rsid w:val="005C476C"/>
    <w:rsid w:val="005D3F11"/>
    <w:rsid w:val="005D7C97"/>
    <w:rsid w:val="005F7F5F"/>
    <w:rsid w:val="00636E49"/>
    <w:rsid w:val="007500F6"/>
    <w:rsid w:val="00787D3A"/>
    <w:rsid w:val="007A46EF"/>
    <w:rsid w:val="0083436D"/>
    <w:rsid w:val="00854516"/>
    <w:rsid w:val="0088402C"/>
    <w:rsid w:val="008B6D42"/>
    <w:rsid w:val="008E4E78"/>
    <w:rsid w:val="0091263E"/>
    <w:rsid w:val="00980D44"/>
    <w:rsid w:val="009D7C4C"/>
    <w:rsid w:val="00A25417"/>
    <w:rsid w:val="00A356DE"/>
    <w:rsid w:val="00A42061"/>
    <w:rsid w:val="00A45E47"/>
    <w:rsid w:val="00A47ED1"/>
    <w:rsid w:val="00AA0F82"/>
    <w:rsid w:val="00B63C6D"/>
    <w:rsid w:val="00B63F9B"/>
    <w:rsid w:val="00B92336"/>
    <w:rsid w:val="00B951E3"/>
    <w:rsid w:val="00BB2D44"/>
    <w:rsid w:val="00BB5F48"/>
    <w:rsid w:val="00BD3197"/>
    <w:rsid w:val="00BD7BA0"/>
    <w:rsid w:val="00BE1904"/>
    <w:rsid w:val="00BE6BA1"/>
    <w:rsid w:val="00C00C32"/>
    <w:rsid w:val="00C136C7"/>
    <w:rsid w:val="00C14F24"/>
    <w:rsid w:val="00C16BD8"/>
    <w:rsid w:val="00C17C0B"/>
    <w:rsid w:val="00C87367"/>
    <w:rsid w:val="00C90496"/>
    <w:rsid w:val="00CF1C78"/>
    <w:rsid w:val="00CF695F"/>
    <w:rsid w:val="00D00A97"/>
    <w:rsid w:val="00E65BE1"/>
    <w:rsid w:val="00E91771"/>
    <w:rsid w:val="00F3130A"/>
    <w:rsid w:val="00F63C75"/>
    <w:rsid w:val="00F94A00"/>
    <w:rsid w:val="00FA1A2C"/>
    <w:rsid w:val="00FA3983"/>
    <w:rsid w:val="00FA67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A4127"/>
  <w15:chartTrackingRefBased/>
  <w15:docId w15:val="{4D059165-B8F8-4B76-8105-BF4E6D20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500F6"/>
    <w:rPr>
      <w:sz w:val="24"/>
      <w:szCs w:val="24"/>
      <w:lang w:eastAsia="en-US"/>
    </w:rPr>
  </w:style>
  <w:style w:type="paragraph" w:styleId="Antrat3">
    <w:name w:val="heading 3"/>
    <w:basedOn w:val="prastasis"/>
    <w:next w:val="prastasis"/>
    <w:qFormat/>
    <w:rsid w:val="007500F6"/>
    <w:pPr>
      <w:keepNext/>
      <w:jc w:val="both"/>
      <w:outlineLvl w:val="2"/>
    </w:pPr>
    <w:rPr>
      <w:b/>
      <w:sz w:val="18"/>
      <w:szCs w:val="20"/>
    </w:rPr>
  </w:style>
  <w:style w:type="paragraph" w:styleId="Antrat4">
    <w:name w:val="heading 4"/>
    <w:basedOn w:val="prastasis"/>
    <w:next w:val="prastasis"/>
    <w:qFormat/>
    <w:rsid w:val="007500F6"/>
    <w:pPr>
      <w:keepNext/>
      <w:jc w:val="center"/>
      <w:outlineLvl w:val="3"/>
    </w:pPr>
    <w:rPr>
      <w:b/>
      <w:sz w:val="18"/>
      <w:szCs w:val="20"/>
    </w:rPr>
  </w:style>
  <w:style w:type="paragraph" w:styleId="Antrat5">
    <w:name w:val="heading 5"/>
    <w:basedOn w:val="prastasis"/>
    <w:next w:val="prastasis"/>
    <w:qFormat/>
    <w:rsid w:val="007500F6"/>
    <w:pPr>
      <w:keepNext/>
      <w:jc w:val="center"/>
      <w:outlineLvl w:val="4"/>
    </w:pPr>
    <w:rPr>
      <w:b/>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500F6"/>
    <w:rPr>
      <w:color w:val="0000FF"/>
      <w:u w:val="single"/>
    </w:rPr>
  </w:style>
  <w:style w:type="paragraph" w:styleId="Pagrindinistekstas">
    <w:name w:val="Body Text"/>
    <w:basedOn w:val="prastasis"/>
    <w:link w:val="PagrindinistekstasDiagrama"/>
    <w:rsid w:val="00636E49"/>
    <w:rPr>
      <w:szCs w:val="20"/>
      <w:lang w:val="x-none"/>
    </w:rPr>
  </w:style>
  <w:style w:type="character" w:customStyle="1" w:styleId="PagrindinistekstasDiagrama">
    <w:name w:val="Pagrindinis tekstas Diagrama"/>
    <w:link w:val="Pagrindinistekstas"/>
    <w:rsid w:val="00636E49"/>
    <w:rPr>
      <w:sz w:val="24"/>
      <w:lang w:val="x-none" w:eastAsia="en-US" w:bidi="ar-SA"/>
    </w:rPr>
  </w:style>
  <w:style w:type="paragraph" w:styleId="Debesliotekstas">
    <w:name w:val="Balloon Text"/>
    <w:basedOn w:val="prastasis"/>
    <w:semiHidden/>
    <w:rsid w:val="000F304E"/>
    <w:rPr>
      <w:rFonts w:ascii="Tahoma" w:hAnsi="Tahoma" w:cs="Tahoma"/>
      <w:sz w:val="16"/>
      <w:szCs w:val="16"/>
    </w:rPr>
  </w:style>
  <w:style w:type="paragraph" w:styleId="prastasiniatinklio">
    <w:name w:val="Normal (Web)"/>
    <w:basedOn w:val="prastasis"/>
    <w:uiPriority w:val="99"/>
    <w:rsid w:val="00F63C75"/>
    <w:pPr>
      <w:spacing w:before="100" w:beforeAutospacing="1" w:after="100" w:afterAutospacing="1"/>
    </w:pPr>
    <w:rPr>
      <w:lang w:eastAsia="lt-LT"/>
    </w:rPr>
  </w:style>
  <w:style w:type="paragraph" w:customStyle="1" w:styleId="prastasis12pt">
    <w:name w:val="Įprastasis + 12 pt"/>
    <w:basedOn w:val="prastasis"/>
    <w:rsid w:val="00CF695F"/>
    <w:rPr>
      <w:lang w:val="en-GB"/>
    </w:rPr>
  </w:style>
  <w:style w:type="character" w:customStyle="1" w:styleId="FontStyle16">
    <w:name w:val="Font Style16"/>
    <w:uiPriority w:val="99"/>
    <w:rsid w:val="00854516"/>
    <w:rPr>
      <w:rFonts w:ascii="Times New Roman" w:hAnsi="Times New Roman" w:cs="Times New Roman"/>
      <w:sz w:val="20"/>
      <w:szCs w:val="20"/>
    </w:rPr>
  </w:style>
  <w:style w:type="character" w:styleId="Emfaz">
    <w:name w:val="Emphasis"/>
    <w:uiPriority w:val="20"/>
    <w:qFormat/>
    <w:rsid w:val="00454D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60848">
      <w:bodyDiv w:val="1"/>
      <w:marLeft w:val="0"/>
      <w:marRight w:val="0"/>
      <w:marTop w:val="0"/>
      <w:marBottom w:val="0"/>
      <w:divBdr>
        <w:top w:val="none" w:sz="0" w:space="0" w:color="auto"/>
        <w:left w:val="none" w:sz="0" w:space="0" w:color="auto"/>
        <w:bottom w:val="none" w:sz="0" w:space="0" w:color="auto"/>
        <w:right w:val="none" w:sz="0" w:space="0" w:color="auto"/>
      </w:divBdr>
    </w:div>
    <w:div w:id="1451507553">
      <w:bodyDiv w:val="1"/>
      <w:marLeft w:val="0"/>
      <w:marRight w:val="0"/>
      <w:marTop w:val="0"/>
      <w:marBottom w:val="0"/>
      <w:divBdr>
        <w:top w:val="none" w:sz="0" w:space="0" w:color="auto"/>
        <w:left w:val="none" w:sz="0" w:space="0" w:color="auto"/>
        <w:bottom w:val="none" w:sz="0" w:space="0" w:color="auto"/>
        <w:right w:val="none" w:sz="0" w:space="0" w:color="auto"/>
      </w:divBdr>
      <w:divsChild>
        <w:div w:id="1713111362">
          <w:marLeft w:val="0"/>
          <w:marRight w:val="0"/>
          <w:marTop w:val="0"/>
          <w:marBottom w:val="0"/>
          <w:divBdr>
            <w:top w:val="none" w:sz="0" w:space="0" w:color="auto"/>
            <w:left w:val="none" w:sz="0" w:space="0" w:color="auto"/>
            <w:bottom w:val="none" w:sz="0" w:space="0" w:color="auto"/>
            <w:right w:val="none" w:sz="0" w:space="0" w:color="auto"/>
          </w:divBdr>
        </w:div>
        <w:div w:id="1105733713">
          <w:marLeft w:val="0"/>
          <w:marRight w:val="0"/>
          <w:marTop w:val="0"/>
          <w:marBottom w:val="0"/>
          <w:divBdr>
            <w:top w:val="none" w:sz="0" w:space="0" w:color="auto"/>
            <w:left w:val="none" w:sz="0" w:space="0" w:color="auto"/>
            <w:bottom w:val="none" w:sz="0" w:space="0" w:color="auto"/>
            <w:right w:val="none" w:sz="0" w:space="0" w:color="auto"/>
          </w:divBdr>
        </w:div>
        <w:div w:id="1095251052">
          <w:marLeft w:val="0"/>
          <w:marRight w:val="0"/>
          <w:marTop w:val="0"/>
          <w:marBottom w:val="0"/>
          <w:divBdr>
            <w:top w:val="none" w:sz="0" w:space="0" w:color="auto"/>
            <w:left w:val="none" w:sz="0" w:space="0" w:color="auto"/>
            <w:bottom w:val="none" w:sz="0" w:space="0" w:color="auto"/>
            <w:right w:val="none" w:sz="0" w:space="0" w:color="auto"/>
          </w:divBdr>
        </w:div>
        <w:div w:id="810250904">
          <w:marLeft w:val="0"/>
          <w:marRight w:val="0"/>
          <w:marTop w:val="0"/>
          <w:marBottom w:val="0"/>
          <w:divBdr>
            <w:top w:val="none" w:sz="0" w:space="0" w:color="auto"/>
            <w:left w:val="none" w:sz="0" w:space="0" w:color="auto"/>
            <w:bottom w:val="none" w:sz="0" w:space="0" w:color="auto"/>
            <w:right w:val="none" w:sz="0" w:space="0" w:color="auto"/>
          </w:divBdr>
        </w:div>
        <w:div w:id="1551989452">
          <w:marLeft w:val="0"/>
          <w:marRight w:val="0"/>
          <w:marTop w:val="0"/>
          <w:marBottom w:val="0"/>
          <w:divBdr>
            <w:top w:val="none" w:sz="0" w:space="0" w:color="auto"/>
            <w:left w:val="none" w:sz="0" w:space="0" w:color="auto"/>
            <w:bottom w:val="none" w:sz="0" w:space="0" w:color="auto"/>
            <w:right w:val="none" w:sz="0" w:space="0" w:color="auto"/>
          </w:divBdr>
        </w:div>
        <w:div w:id="380054693">
          <w:marLeft w:val="0"/>
          <w:marRight w:val="0"/>
          <w:marTop w:val="0"/>
          <w:marBottom w:val="0"/>
          <w:divBdr>
            <w:top w:val="none" w:sz="0" w:space="0" w:color="auto"/>
            <w:left w:val="none" w:sz="0" w:space="0" w:color="auto"/>
            <w:bottom w:val="none" w:sz="0" w:space="0" w:color="auto"/>
            <w:right w:val="none" w:sz="0" w:space="0" w:color="auto"/>
          </w:divBdr>
        </w:div>
      </w:divsChild>
    </w:div>
    <w:div w:id="1888712240">
      <w:bodyDiv w:val="1"/>
      <w:marLeft w:val="0"/>
      <w:marRight w:val="0"/>
      <w:marTop w:val="0"/>
      <w:marBottom w:val="0"/>
      <w:divBdr>
        <w:top w:val="none" w:sz="0" w:space="0" w:color="auto"/>
        <w:left w:val="none" w:sz="0" w:space="0" w:color="auto"/>
        <w:bottom w:val="none" w:sz="0" w:space="0" w:color="auto"/>
        <w:right w:val="none" w:sz="0" w:space="0" w:color="auto"/>
      </w:divBdr>
      <w:divsChild>
        <w:div w:id="1090353158">
          <w:marLeft w:val="0"/>
          <w:marRight w:val="0"/>
          <w:marTop w:val="0"/>
          <w:marBottom w:val="0"/>
          <w:divBdr>
            <w:top w:val="none" w:sz="0" w:space="0" w:color="auto"/>
            <w:left w:val="none" w:sz="0" w:space="0" w:color="auto"/>
            <w:bottom w:val="none" w:sz="0" w:space="0" w:color="auto"/>
            <w:right w:val="none" w:sz="0" w:space="0" w:color="auto"/>
          </w:divBdr>
        </w:div>
        <w:div w:id="705063530">
          <w:marLeft w:val="0"/>
          <w:marRight w:val="0"/>
          <w:marTop w:val="0"/>
          <w:marBottom w:val="0"/>
          <w:divBdr>
            <w:top w:val="none" w:sz="0" w:space="0" w:color="auto"/>
            <w:left w:val="none" w:sz="0" w:space="0" w:color="auto"/>
            <w:bottom w:val="none" w:sz="0" w:space="0" w:color="auto"/>
            <w:right w:val="none" w:sz="0" w:space="0" w:color="auto"/>
          </w:divBdr>
        </w:div>
        <w:div w:id="1286276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2827</Words>
  <Characters>1612</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LEIDYBOS SUTARTIS  2012 m</vt:lpstr>
    </vt:vector>
  </TitlesOfParts>
  <Company/>
  <LinksUpToDate>false</LinksUpToDate>
  <CharactersWithSpaces>4431</CharactersWithSpaces>
  <SharedDoc>false</SharedDoc>
  <HLinks>
    <vt:vector size="6" baseType="variant">
      <vt:variant>
        <vt:i4>2949126</vt:i4>
      </vt:variant>
      <vt:variant>
        <vt:i4>0</vt:i4>
      </vt:variant>
      <vt:variant>
        <vt:i4>0</vt:i4>
      </vt:variant>
      <vt:variant>
        <vt:i4>5</vt:i4>
      </vt:variant>
      <vt:variant>
        <vt:lpwstr>mailto:leidykla@versme.lt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LEIDYBOS SUTARTIS  2012 m</dc:title>
  <dc:subject/>
  <dc:creator>Rasa</dc:creator>
  <cp:keywords/>
  <cp:lastModifiedBy>Švietimo skyrius</cp:lastModifiedBy>
  <cp:revision>5</cp:revision>
  <cp:lastPrinted>2016-10-18T07:58:00Z</cp:lastPrinted>
  <dcterms:created xsi:type="dcterms:W3CDTF">2023-01-03T12:25:00Z</dcterms:created>
  <dcterms:modified xsi:type="dcterms:W3CDTF">2025-01-13T08:48:00Z</dcterms:modified>
</cp:coreProperties>
</file>