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CA907" w14:textId="6AD4214E" w:rsidR="00B332D7" w:rsidRPr="00A671E2" w:rsidRDefault="00A671E2" w:rsidP="00354A7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A671E2">
        <w:rPr>
          <w:rFonts w:ascii="Times New Roman" w:hAnsi="Times New Roman" w:cs="Times New Roman"/>
          <w:b/>
          <w:bCs/>
          <w:sz w:val="32"/>
          <w:szCs w:val="32"/>
        </w:rPr>
        <w:t>PREVENCINĖS SOCIALINĖS PASLAUGOS</w:t>
      </w:r>
    </w:p>
    <w:p w14:paraId="5D5E6B1F" w14:textId="2BBDD83D" w:rsidR="00354A73" w:rsidRDefault="00354A73" w:rsidP="00354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101168">
        <w:rPr>
          <w:rFonts w:ascii="Times New Roman" w:hAnsi="Times New Roman" w:cs="Times New Roman"/>
          <w:b/>
          <w:bCs/>
          <w:sz w:val="24"/>
          <w:szCs w:val="24"/>
          <w:u w:val="single"/>
        </w:rPr>
        <w:t>Prevencinės socialinės paslaugos</w:t>
      </w:r>
      <w:r w:rsidRPr="00354A73">
        <w:rPr>
          <w:rFonts w:ascii="Times New Roman" w:hAnsi="Times New Roman" w:cs="Times New Roman"/>
          <w:sz w:val="24"/>
          <w:szCs w:val="24"/>
        </w:rPr>
        <w:t xml:space="preserve"> teikiamos asmenims (šeimoms, bendruomenėms), siekiant stiprinti asmens (šeimos) gebėjimą savarankiškai rūpintis asmeniniu (šeimos) gyvenimu ir dalyvauti visuomenės gyvenime, gilinti žinias ir ugdyti įgūdžius,</w:t>
      </w:r>
      <w:r w:rsidRPr="00354A7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8A04C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stiprinti gebėjimus savarankiškai spręsti socialines problemas,</w:t>
      </w:r>
      <w:r w:rsidRPr="00354A7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skatinti</w:t>
      </w:r>
      <w:r w:rsidRPr="008A04C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palaikyti socialinius ryšius su visuomene, taip pat padėti didinti</w:t>
      </w:r>
      <w:r w:rsidRPr="00354A7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bendruomeninę</w:t>
      </w:r>
      <w:r w:rsidRPr="008A04C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socialinę įtrauktį.</w:t>
      </w:r>
    </w:p>
    <w:p w14:paraId="0478488F" w14:textId="0ADF1F9B" w:rsidR="00354A73" w:rsidRPr="008A04C2" w:rsidRDefault="00354A73" w:rsidP="00354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lt-LT"/>
          <w14:ligatures w14:val="none"/>
        </w:rPr>
      </w:pPr>
      <w:r w:rsidRPr="00A671E2">
        <w:rPr>
          <w:rStyle w:val="Grietas"/>
          <w:rFonts w:ascii="Times New Roman" w:hAnsi="Times New Roman" w:cs="Times New Roman"/>
          <w:sz w:val="24"/>
          <w:szCs w:val="24"/>
          <w:u w:val="single"/>
        </w:rPr>
        <w:t>Prevencines socialines paslaugas Kazlų Rūdos savivaldybėje organizuoja ir teikia:</w:t>
      </w:r>
    </w:p>
    <w:p w14:paraId="5E6D54E5" w14:textId="6BEF69A2" w:rsidR="00354A73" w:rsidRPr="00101168" w:rsidRDefault="00E772C2" w:rsidP="00354A7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1E2">
        <w:rPr>
          <w:rStyle w:val="Grietas"/>
          <w:rFonts w:ascii="Times New Roman" w:hAnsi="Times New Roman" w:cs="Times New Roman"/>
          <w:color w:val="000000" w:themeColor="text1"/>
          <w:sz w:val="24"/>
          <w:szCs w:val="24"/>
          <w:u w:val="single"/>
        </w:rPr>
        <w:t>Kazlų Rūdos savivaldybės administracija</w:t>
      </w:r>
      <w:r w:rsidRPr="00D4207D">
        <w:rPr>
          <w:rStyle w:val="Grietas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207D" w:rsidRPr="00D4207D">
        <w:rPr>
          <w:rStyle w:val="Grietas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(S. Daukanto g. 19, 2 aukštas, Kazlų Rūda, el. p. </w:t>
      </w:r>
      <w:r w:rsidR="00D4207D" w:rsidRPr="00D420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hyperlink r:id="rId5" w:history="1">
        <w:r w:rsidR="00D4207D" w:rsidRPr="00D4207D">
          <w:rPr>
            <w:rStyle w:val="Hipersaitas"/>
            <w:rFonts w:ascii="Times New Roman" w:hAnsi="Times New Roman" w:cs="Times New Roman"/>
            <w:sz w:val="24"/>
            <w:szCs w:val="24"/>
            <w:shd w:val="clear" w:color="auto" w:fill="FFFFFF"/>
          </w:rPr>
          <w:t>rita.krupoviciene@kazluruda.lt</w:t>
        </w:r>
      </w:hyperlink>
      <w:r w:rsidR="00D4207D" w:rsidRPr="00D420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tel. nr. </w:t>
      </w:r>
      <w:hyperlink r:id="rId6" w:history="1">
        <w:r w:rsidR="00D4207D" w:rsidRPr="00D4207D">
          <w:rPr>
            <w:rStyle w:val="Hipersaitas"/>
            <w:rFonts w:ascii="Times New Roman" w:hAnsi="Times New Roman" w:cs="Times New Roman"/>
            <w:color w:val="1B2121"/>
            <w:sz w:val="24"/>
            <w:szCs w:val="24"/>
            <w:u w:val="none"/>
            <w:shd w:val="clear" w:color="auto" w:fill="FFFFFF"/>
          </w:rPr>
          <w:t>8 343 36245</w:t>
        </w:r>
      </w:hyperlink>
      <w:r w:rsidR="00D4207D" w:rsidRPr="00D4207D">
        <w:rPr>
          <w:rFonts w:ascii="Times New Roman" w:hAnsi="Times New Roman" w:cs="Times New Roman"/>
          <w:sz w:val="24"/>
          <w:szCs w:val="24"/>
        </w:rPr>
        <w:t>) –</w:t>
      </w:r>
      <w:r w:rsidR="004C496B">
        <w:rPr>
          <w:rFonts w:ascii="Times New Roman" w:hAnsi="Times New Roman" w:cs="Times New Roman"/>
          <w:sz w:val="24"/>
          <w:szCs w:val="24"/>
        </w:rPr>
        <w:t xml:space="preserve"> </w:t>
      </w:r>
      <w:r w:rsidR="003C6492">
        <w:rPr>
          <w:rFonts w:ascii="Times New Roman" w:hAnsi="Times New Roman" w:cs="Times New Roman"/>
          <w:sz w:val="24"/>
          <w:szCs w:val="24"/>
        </w:rPr>
        <w:t xml:space="preserve">atviras </w:t>
      </w:r>
      <w:r w:rsidR="00D4207D" w:rsidRPr="00D4207D">
        <w:rPr>
          <w:rFonts w:ascii="Times New Roman" w:hAnsi="Times New Roman" w:cs="Times New Roman"/>
          <w:sz w:val="24"/>
          <w:szCs w:val="24"/>
        </w:rPr>
        <w:t>darbas su jaunimu</w:t>
      </w:r>
      <w:r w:rsidR="005654DA">
        <w:rPr>
          <w:rFonts w:ascii="Times New Roman" w:hAnsi="Times New Roman" w:cs="Times New Roman"/>
          <w:sz w:val="24"/>
          <w:szCs w:val="24"/>
        </w:rPr>
        <w:t>.</w:t>
      </w:r>
      <w:r w:rsidR="00101168">
        <w:rPr>
          <w:rFonts w:ascii="Times New Roman" w:hAnsi="Times New Roman" w:cs="Times New Roman"/>
          <w:sz w:val="24"/>
          <w:szCs w:val="24"/>
        </w:rPr>
        <w:t xml:space="preserve"> Paslaugas</w:t>
      </w:r>
      <w:r w:rsidR="00E536B0">
        <w:rPr>
          <w:rFonts w:ascii="Times New Roman" w:hAnsi="Times New Roman" w:cs="Times New Roman"/>
          <w:sz w:val="24"/>
          <w:szCs w:val="24"/>
        </w:rPr>
        <w:t xml:space="preserve"> susijusias su</w:t>
      </w:r>
      <w:r w:rsidR="00101168">
        <w:rPr>
          <w:rFonts w:ascii="Times New Roman" w:hAnsi="Times New Roman" w:cs="Times New Roman"/>
          <w:sz w:val="24"/>
          <w:szCs w:val="24"/>
        </w:rPr>
        <w:t xml:space="preserve"> jaunimu</w:t>
      </w:r>
      <w:r w:rsidR="00E536B0">
        <w:rPr>
          <w:rFonts w:ascii="Times New Roman" w:hAnsi="Times New Roman" w:cs="Times New Roman"/>
          <w:sz w:val="24"/>
          <w:szCs w:val="24"/>
        </w:rPr>
        <w:t>,</w:t>
      </w:r>
      <w:r w:rsidR="00101168">
        <w:rPr>
          <w:rFonts w:ascii="Times New Roman" w:hAnsi="Times New Roman" w:cs="Times New Roman"/>
          <w:sz w:val="24"/>
          <w:szCs w:val="24"/>
        </w:rPr>
        <w:t xml:space="preserve"> teikia jaunimo reikalų koordinatorė</w:t>
      </w:r>
      <w:r w:rsidR="00861F2C">
        <w:rPr>
          <w:rFonts w:ascii="Times New Roman" w:hAnsi="Times New Roman" w:cs="Times New Roman"/>
          <w:color w:val="1B2121"/>
          <w:sz w:val="24"/>
          <w:szCs w:val="24"/>
          <w:shd w:val="clear" w:color="auto" w:fill="FFFFFF"/>
        </w:rPr>
        <w:t xml:space="preserve"> – Rita Krupovičienė.</w:t>
      </w:r>
    </w:p>
    <w:p w14:paraId="202FEBBF" w14:textId="47776E3E" w:rsidR="002931C2" w:rsidRPr="002931C2" w:rsidRDefault="00D4207D" w:rsidP="00354A7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31C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Kazlų Rūdos kultūros centras </w:t>
      </w:r>
      <w:r w:rsidR="008F2E8A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(S. Daukanto g. 19</w:t>
      </w:r>
      <w:r w:rsidR="001920EB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8F2E8A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t>, Kazlų Rūda</w:t>
      </w:r>
      <w:r w:rsidR="00C402BF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931C2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31C2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931C2" w:rsidRPr="00293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El.p.: </w:t>
      </w:r>
      <w:hyperlink r:id="rId7" w:history="1">
        <w:r w:rsidR="002931C2" w:rsidRPr="002931C2">
          <w:rPr>
            <w:rStyle w:val="Hipersaitas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info@krkultura.lt</w:t>
        </w:r>
      </w:hyperlink>
      <w:r w:rsidR="00E4478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2931C2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931C2" w:rsidRPr="002931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tel. nr.  +370 343 95117</w:t>
      </w:r>
      <w:r w:rsidR="002931C2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-    atviras darbas su jaunimu. Paslaugas susijusias su jaunimu, teikia specialistė -  </w:t>
      </w:r>
      <w:r w:rsidR="002931C2" w:rsidRPr="002931C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  <w:t>Karolina Klinkaitė. Kazlų Rūdos kultūros centre, yra atidarytos atviros erdvės skirtos jaunimui.</w:t>
      </w:r>
      <w:r w:rsidR="002931C2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Taip pat Kazlų Rūdos kultūros centre galite rasti ir organizaciją „ Jaunimo garantijos“, apie organizaciją, jos tikslus ir kitą svarbią informaciją galite sužinoti nuorodoje: </w:t>
      </w:r>
      <w:hyperlink r:id="rId8" w:history="1">
        <w:r w:rsidR="002931C2" w:rsidRPr="002931C2">
          <w:rPr>
            <w:rStyle w:val="Hipersaitas"/>
            <w:rFonts w:ascii="Times New Roman" w:hAnsi="Times New Roman" w:cs="Times New Roman"/>
            <w:color w:val="000000" w:themeColor="text1"/>
            <w:sz w:val="24"/>
            <w:szCs w:val="24"/>
          </w:rPr>
          <w:t>https://www.jaunimogarantijos.lt/lt/savanorystes-vietos/p120/org330</w:t>
        </w:r>
      </w:hyperlink>
      <w:r w:rsidR="002931C2" w:rsidRPr="002931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E04813A" w14:textId="534F3A0F" w:rsidR="00CE1EF9" w:rsidRPr="00CE1EF9" w:rsidRDefault="00E909AD" w:rsidP="00CE1E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  <w:r w:rsidRPr="00A671E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Kazlų Rūdos Psichologinės </w:t>
      </w:r>
      <w:r w:rsidR="005B0F5B" w:rsidRPr="00A671E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</w:t>
      </w:r>
      <w:r w:rsidRPr="00A671E2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edagoginės Tarnybos bendruomeniniai namai</w:t>
      </w:r>
      <w:r w:rsidRPr="005B0F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5B0F5B" w:rsidRPr="005B0F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r w:rsidR="005B0F5B" w:rsidRPr="005B0F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Atgimimo g. 12, Kazlų Rūda, el. p. </w:t>
      </w:r>
      <w:hyperlink r:id="rId9" w:history="1">
        <w:r w:rsidR="005B0F5B" w:rsidRPr="005B0F5B">
          <w:rPr>
            <w:rStyle w:val="Hipersaitas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9F9F9"/>
          </w:rPr>
          <w:t>nijole.cerneviciene@krppt.lt</w:t>
        </w:r>
      </w:hyperlink>
      <w:r w:rsidR="005B0F5B" w:rsidRPr="005B0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>, tel. nr. 8 670 96117) – darbas su prevencinėmis paslaugomis.</w:t>
      </w:r>
      <w:r w:rsidR="005B0F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 xml:space="preserve"> Teikiamos kompleksinės paslaugos „KOPA“</w:t>
      </w:r>
      <w:r w:rsidR="00CE1E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 xml:space="preserve">. Paslaugų šeimai teikimo organizavimas ir koordinavimas „ Bendruomeniniuose šeimos namuose“. </w:t>
      </w:r>
      <w:r w:rsidR="00CE1E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Taip pat bendruomeniniuose šeimos namuose teikiama psichologinė pagalba, pozityvios tėvystės kursai, mediacijos paslaugos, šeimos įgūdžių ugdymas ir sociokultūrinės paslaugos, vaikų priežiūros paslaugos ir daugelis kitų paslaugų.</w:t>
      </w:r>
      <w:r w:rsidR="00324C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Prevencines ir kompleksines paslaugas teikia socialinių programų koordinatorė – Nijolė Černevičienė.</w:t>
      </w:r>
    </w:p>
    <w:p w14:paraId="756BBDF1" w14:textId="77777777" w:rsidR="007A54F3" w:rsidRPr="007A54F3" w:rsidRDefault="007A54F3" w:rsidP="007A54F3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7A54F3">
        <w:rPr>
          <w:rStyle w:val="Grietas"/>
          <w:color w:val="000000"/>
          <w:u w:val="single"/>
        </w:rPr>
        <w:t>Prevencinių socialinių paslaugų organizavimą ir teikimą reglamentuojantys teisės aktai:</w:t>
      </w:r>
    </w:p>
    <w:p w14:paraId="4162CF38" w14:textId="77777777" w:rsidR="007A54F3" w:rsidRPr="007A54F3" w:rsidRDefault="007A54F3" w:rsidP="007A54F3">
      <w:pPr>
        <w:pStyle w:val="prastasiniatinklio"/>
        <w:shd w:val="clear" w:color="auto" w:fill="FFFFFF"/>
        <w:spacing w:before="0" w:beforeAutospacing="0" w:after="0" w:afterAutospacing="0"/>
        <w:rPr>
          <w:color w:val="000000" w:themeColor="text1"/>
        </w:rPr>
      </w:pPr>
      <w:hyperlink r:id="rId10" w:history="1">
        <w:r w:rsidRPr="007A54F3">
          <w:rPr>
            <w:rStyle w:val="Hipersaitas"/>
            <w:color w:val="000000" w:themeColor="text1"/>
          </w:rPr>
          <w:t>https://www.e-tar.lt/portal/lt/legalAct/370708c06b3511edbc04912d</w:t>
        </w:r>
        <w:r w:rsidRPr="007A54F3">
          <w:rPr>
            <w:rStyle w:val="Hipersaitas"/>
            <w:color w:val="000000" w:themeColor="text1"/>
          </w:rPr>
          <w:t>e</w:t>
        </w:r>
        <w:r w:rsidRPr="007A54F3">
          <w:rPr>
            <w:rStyle w:val="Hipersaitas"/>
            <w:color w:val="000000" w:themeColor="text1"/>
          </w:rPr>
          <w:t>f</w:t>
        </w:r>
        <w:r w:rsidRPr="007A54F3">
          <w:rPr>
            <w:rStyle w:val="Hipersaitas"/>
            <w:color w:val="000000" w:themeColor="text1"/>
          </w:rPr>
          <w:t>e</w:t>
        </w:r>
        <w:r w:rsidRPr="007A54F3">
          <w:rPr>
            <w:rStyle w:val="Hipersaitas"/>
            <w:color w:val="000000" w:themeColor="text1"/>
          </w:rPr>
          <w:t>897d1/asr</w:t>
        </w:r>
      </w:hyperlink>
    </w:p>
    <w:p w14:paraId="3C53BFE6" w14:textId="77777777" w:rsidR="00354A73" w:rsidRPr="007A54F3" w:rsidRDefault="00354A73" w:rsidP="00354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highlight w:val="yellow"/>
          <w:lang w:eastAsia="lt-LT"/>
          <w14:ligatures w14:val="none"/>
        </w:rPr>
      </w:pPr>
    </w:p>
    <w:p w14:paraId="358647CF" w14:textId="77777777" w:rsidR="00354A73" w:rsidRDefault="00354A73" w:rsidP="00354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highlight w:val="yellow"/>
          <w:lang w:eastAsia="lt-LT"/>
          <w14:ligatures w14:val="none"/>
        </w:rPr>
      </w:pPr>
    </w:p>
    <w:p w14:paraId="20558345" w14:textId="77777777" w:rsidR="00354A73" w:rsidRDefault="00354A73" w:rsidP="00354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highlight w:val="yellow"/>
          <w:lang w:eastAsia="lt-LT"/>
          <w14:ligatures w14:val="none"/>
        </w:rPr>
      </w:pPr>
    </w:p>
    <w:p w14:paraId="23B3F6AF" w14:textId="77777777" w:rsidR="00354A73" w:rsidRDefault="00354A73" w:rsidP="00354A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highlight w:val="yellow"/>
          <w:lang w:eastAsia="lt-LT"/>
          <w14:ligatures w14:val="none"/>
        </w:rPr>
      </w:pPr>
    </w:p>
    <w:sectPr w:rsidR="00354A7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875B6"/>
    <w:multiLevelType w:val="multilevel"/>
    <w:tmpl w:val="3880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0A7DF7"/>
    <w:multiLevelType w:val="multilevel"/>
    <w:tmpl w:val="94E23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616130">
    <w:abstractNumId w:val="0"/>
  </w:num>
  <w:num w:numId="2" w16cid:durableId="2054423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B9"/>
    <w:rsid w:val="00101168"/>
    <w:rsid w:val="00143888"/>
    <w:rsid w:val="001920EB"/>
    <w:rsid w:val="00275C78"/>
    <w:rsid w:val="002931C2"/>
    <w:rsid w:val="00324C33"/>
    <w:rsid w:val="00354A73"/>
    <w:rsid w:val="003C6492"/>
    <w:rsid w:val="004210D3"/>
    <w:rsid w:val="00497988"/>
    <w:rsid w:val="004C496B"/>
    <w:rsid w:val="005654DA"/>
    <w:rsid w:val="005B0F5B"/>
    <w:rsid w:val="005D2779"/>
    <w:rsid w:val="0060591E"/>
    <w:rsid w:val="00657EB9"/>
    <w:rsid w:val="006908F1"/>
    <w:rsid w:val="006E597A"/>
    <w:rsid w:val="007A54F3"/>
    <w:rsid w:val="00861F2C"/>
    <w:rsid w:val="008A04C2"/>
    <w:rsid w:val="008F2E8A"/>
    <w:rsid w:val="00A671E2"/>
    <w:rsid w:val="00A736AA"/>
    <w:rsid w:val="00B332D7"/>
    <w:rsid w:val="00B46E60"/>
    <w:rsid w:val="00BF582F"/>
    <w:rsid w:val="00C402BF"/>
    <w:rsid w:val="00CE1EF9"/>
    <w:rsid w:val="00D4207D"/>
    <w:rsid w:val="00E44783"/>
    <w:rsid w:val="00E536B0"/>
    <w:rsid w:val="00E772C2"/>
    <w:rsid w:val="00E909AD"/>
    <w:rsid w:val="00F4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B639C"/>
  <w15:chartTrackingRefBased/>
  <w15:docId w15:val="{3E396757-F2A5-4384-AD4A-BBD1C064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8A0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8A04C2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354A73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4207D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A54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7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aunimogarantijos.lt/lt/savanorystes-vietos/p120/org33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krkultura.l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ita.krupoviciene@kazluruda.lt" TargetMode="External"/><Relationship Id="rId10" Type="http://schemas.openxmlformats.org/officeDocument/2006/relationships/hyperlink" Target="https://www.e-tar.lt/portal/lt/legalAct/370708c06b3511edbc04912defe897d1/as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ijole.cerneviciene@krp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1606</Words>
  <Characters>916</Characters>
  <Application>Microsoft Office Word</Application>
  <DocSecurity>0</DocSecurity>
  <Lines>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41</cp:revision>
  <dcterms:created xsi:type="dcterms:W3CDTF">2023-12-22T06:44:00Z</dcterms:created>
  <dcterms:modified xsi:type="dcterms:W3CDTF">2024-01-03T08:59:00Z</dcterms:modified>
</cp:coreProperties>
</file>