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8C9" w14:textId="77777777" w:rsidR="00A431C3" w:rsidRDefault="00402BC1" w:rsidP="00A431C3">
      <w:pPr>
        <w:jc w:val="center"/>
        <w:rPr>
          <w:szCs w:val="24"/>
        </w:rPr>
      </w:pPr>
      <w:r w:rsidRPr="00402BC1">
        <w:rPr>
          <w:noProof/>
          <w:szCs w:val="24"/>
          <w:lang w:eastAsia="lt-LT"/>
        </w:rPr>
        <w:drawing>
          <wp:anchor distT="0" distB="0" distL="114300" distR="114300" simplePos="0" relativeHeight="251659264" behindDoc="1" locked="0" layoutInCell="1" allowOverlap="1" wp14:anchorId="0A1FB909" wp14:editId="7E0A463D">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14:paraId="5FA2CF37" w14:textId="77777777" w:rsidR="00A431C3" w:rsidRDefault="00A431C3" w:rsidP="00A431C3">
      <w:pPr>
        <w:jc w:val="center"/>
        <w:rPr>
          <w:szCs w:val="24"/>
        </w:rPr>
      </w:pPr>
    </w:p>
    <w:p w14:paraId="03F453AA" w14:textId="77777777" w:rsidR="00A431C3" w:rsidRDefault="00A431C3" w:rsidP="00A431C3">
      <w:pPr>
        <w:jc w:val="center"/>
        <w:rPr>
          <w:szCs w:val="24"/>
        </w:rPr>
      </w:pPr>
    </w:p>
    <w:p w14:paraId="4F3A5CB3" w14:textId="77777777" w:rsidR="00A431C3" w:rsidRDefault="00A431C3" w:rsidP="00A431C3">
      <w:pPr>
        <w:jc w:val="center"/>
        <w:rPr>
          <w:szCs w:val="24"/>
        </w:rPr>
      </w:pPr>
    </w:p>
    <w:p w14:paraId="0D0324DC" w14:textId="77777777" w:rsidR="00E92ECE" w:rsidRPr="005E2640" w:rsidRDefault="00E92ECE" w:rsidP="00E92ECE">
      <w:pPr>
        <w:jc w:val="center"/>
        <w:rPr>
          <w:b/>
          <w:bCs/>
          <w:sz w:val="28"/>
          <w:szCs w:val="28"/>
          <w:lang w:val="en-US"/>
        </w:rPr>
      </w:pPr>
      <w:r w:rsidRPr="00E92ECE">
        <w:rPr>
          <w:b/>
          <w:bCs/>
          <w:sz w:val="28"/>
        </w:rPr>
        <w:t xml:space="preserve"> </w:t>
      </w:r>
      <w:r w:rsidRPr="005E2640">
        <w:rPr>
          <w:b/>
          <w:bCs/>
          <w:sz w:val="28"/>
          <w:szCs w:val="28"/>
          <w:lang w:val="en-US"/>
        </w:rPr>
        <w:t>KAZLŲ RŪDOS SAVIVALDYBĖS ADMINISTRACIJOS</w:t>
      </w:r>
    </w:p>
    <w:p w14:paraId="4CA9B9A1" w14:textId="77777777" w:rsidR="00402BC1" w:rsidRDefault="00E92ECE" w:rsidP="00E92ECE">
      <w:pPr>
        <w:jc w:val="center"/>
        <w:rPr>
          <w:b/>
          <w:bCs/>
          <w:sz w:val="28"/>
          <w:szCs w:val="28"/>
          <w:lang w:val="en-US"/>
        </w:rPr>
      </w:pPr>
      <w:r w:rsidRPr="005E2640">
        <w:rPr>
          <w:b/>
          <w:bCs/>
          <w:sz w:val="28"/>
          <w:szCs w:val="28"/>
          <w:lang w:val="en-US"/>
        </w:rPr>
        <w:t>DIREKTORIUS</w:t>
      </w:r>
    </w:p>
    <w:p w14:paraId="264327B0" w14:textId="77777777" w:rsidR="00484A2D" w:rsidRDefault="00484A2D" w:rsidP="00E92ECE">
      <w:pPr>
        <w:jc w:val="center"/>
        <w:rPr>
          <w:b/>
          <w:bCs/>
          <w:sz w:val="28"/>
          <w:szCs w:val="28"/>
          <w:lang w:val="en-US"/>
        </w:rPr>
      </w:pPr>
    </w:p>
    <w:p w14:paraId="79564860" w14:textId="77777777" w:rsidR="00484A2D" w:rsidRPr="00484A2D" w:rsidRDefault="00484A2D" w:rsidP="00E92ECE">
      <w:pPr>
        <w:jc w:val="center"/>
        <w:rPr>
          <w:b/>
          <w:bCs/>
          <w:szCs w:val="24"/>
          <w:lang w:val="en-US"/>
        </w:rPr>
        <w:sectPr w:rsidR="00484A2D" w:rsidRPr="00484A2D" w:rsidSect="004B4DAC">
          <w:headerReference w:type="default" r:id="rId9"/>
          <w:headerReference w:type="first" r:id="rId10"/>
          <w:type w:val="continuous"/>
          <w:pgSz w:w="11906" w:h="16838" w:code="9"/>
          <w:pgMar w:top="1134" w:right="567" w:bottom="1134" w:left="1701" w:header="567" w:footer="510" w:gutter="0"/>
          <w:cols w:space="1296"/>
          <w:titlePg/>
          <w:docGrid w:linePitch="326"/>
        </w:sectPr>
      </w:pPr>
    </w:p>
    <w:p w14:paraId="7E2388FA" w14:textId="77777777" w:rsidR="00BA28CD" w:rsidRPr="00BA28CD" w:rsidRDefault="00BA28CD" w:rsidP="00BA28CD">
      <w:pPr>
        <w:pStyle w:val="Antrat1"/>
        <w:ind w:firstLine="0"/>
        <w:jc w:val="center"/>
        <w:rPr>
          <w:b/>
        </w:rPr>
      </w:pPr>
      <w:r w:rsidRPr="00BA28CD">
        <w:rPr>
          <w:b/>
        </w:rPr>
        <w:t>ĮSAKYMAS</w:t>
      </w:r>
    </w:p>
    <w:p w14:paraId="344AD3A2" w14:textId="77777777" w:rsidR="00BA28CD" w:rsidRDefault="00BA28CD" w:rsidP="00BA28CD">
      <w:pPr>
        <w:jc w:val="center"/>
        <w:rPr>
          <w:b/>
        </w:rPr>
      </w:pPr>
      <w:r>
        <w:rPr>
          <w:b/>
        </w:rPr>
        <w:t>DĖL PAVEDIMO INGAI ŽILIONIENEI ATLIKTI VALSTYBINĖS KALBOS TAISYKLINGUMO TIKRINIMĄ</w:t>
      </w:r>
    </w:p>
    <w:p w14:paraId="35A5CE96" w14:textId="77777777" w:rsidR="00BA28CD" w:rsidRDefault="00BA28CD" w:rsidP="00BA28CD">
      <w:pPr>
        <w:jc w:val="center"/>
        <w:rPr>
          <w:b/>
        </w:rPr>
      </w:pPr>
    </w:p>
    <w:p w14:paraId="34F31713" w14:textId="5C3B466E" w:rsidR="00BA28CD" w:rsidRDefault="00BA28CD" w:rsidP="00BA28CD">
      <w:pPr>
        <w:jc w:val="center"/>
      </w:pPr>
      <w:r>
        <w:t>202</w:t>
      </w:r>
      <w:r w:rsidR="00EA1C10">
        <w:t>2</w:t>
      </w:r>
      <w:r>
        <w:t xml:space="preserve"> m.</w:t>
      </w:r>
      <w:r w:rsidR="0054697A">
        <w:t xml:space="preserve"> l</w:t>
      </w:r>
      <w:r w:rsidR="000929B7">
        <w:t xml:space="preserve">apkričio </w:t>
      </w:r>
      <w:r>
        <w:t xml:space="preserve">  d. Nr. AT-</w:t>
      </w:r>
    </w:p>
    <w:p w14:paraId="6CC911C9" w14:textId="77777777" w:rsidR="00BA28CD" w:rsidRDefault="00BA28CD" w:rsidP="00BA28CD">
      <w:pPr>
        <w:jc w:val="center"/>
      </w:pPr>
      <w:r>
        <w:t>Kazlų Rūda</w:t>
      </w:r>
    </w:p>
    <w:p w14:paraId="78BC3CB5" w14:textId="77777777" w:rsidR="00BA28CD" w:rsidRDefault="00BA28CD" w:rsidP="00BA28CD">
      <w:pPr>
        <w:jc w:val="center"/>
      </w:pPr>
    </w:p>
    <w:p w14:paraId="1448A15B" w14:textId="7924E957" w:rsidR="003F37F9" w:rsidRDefault="00BA28CD" w:rsidP="00EA1C10">
      <w:pPr>
        <w:tabs>
          <w:tab w:val="left" w:pos="1080"/>
        </w:tabs>
        <w:ind w:firstLine="540"/>
        <w:jc w:val="both"/>
        <w:rPr>
          <w:b/>
          <w:bCs/>
          <w:szCs w:val="24"/>
        </w:rPr>
      </w:pPr>
      <w:r>
        <w:t xml:space="preserve">Vadovaudamasi Lietuvos Respublikos vietos savivaldos įstatymo 7 straipsnio 13 punktu ir 29 straipsnio 8 dalies 2 punktu, </w:t>
      </w:r>
      <w:bookmarkStart w:id="0" w:name="_Hlk101347357"/>
      <w:r>
        <w:t xml:space="preserve">Kazlų Rūdos savivaldybės administracijos direktoriaus 2018 m. spalio 2 d. įsakymu AT-565 patvirtintų </w:t>
      </w:r>
      <w:bookmarkEnd w:id="0"/>
      <w:r w:rsidRPr="00175EAA">
        <w:rPr>
          <w:bCs/>
        </w:rPr>
        <w:t>Valstybinės kalbos vartojimo ir taisyklingumo kontrolės Kazlų Rūdos savivaldybės teritorijoje taisyklių 12</w:t>
      </w:r>
      <w:r>
        <w:rPr>
          <w:bCs/>
        </w:rPr>
        <w:t xml:space="preserve"> ir 15 punktais</w:t>
      </w:r>
      <w:r w:rsidR="003F37F9">
        <w:rPr>
          <w:bCs/>
        </w:rPr>
        <w:t xml:space="preserve"> ir </w:t>
      </w:r>
      <w:r w:rsidR="003F37F9">
        <w:t>Kazlų Rūdos savivaldybės administracijos direktoriaus 2022 m. vasario 8 d. įsakymu AT-91 patvirtintu</w:t>
      </w:r>
      <w:r w:rsidR="003F37F9" w:rsidRPr="003F37F9">
        <w:rPr>
          <w:rFonts w:ascii="Palemonas" w:hAnsi="Palemonas" w:cs="Palemonas"/>
          <w:b/>
          <w:bCs/>
          <w:color w:val="000000"/>
          <w:szCs w:val="24"/>
        </w:rPr>
        <w:t xml:space="preserve"> </w:t>
      </w:r>
      <w:r w:rsidR="003F37F9" w:rsidRPr="00EA1C10">
        <w:rPr>
          <w:rFonts w:ascii="Palemonas" w:hAnsi="Palemonas" w:cs="Palemonas"/>
          <w:color w:val="000000"/>
          <w:szCs w:val="24"/>
        </w:rPr>
        <w:t>Valstybinės kalbos vartojimo ir taisyklingumo</w:t>
      </w:r>
      <w:r w:rsidR="003F37F9" w:rsidRPr="00EA1C10">
        <w:rPr>
          <w:rFonts w:ascii="Palemonas" w:hAnsi="Palemonas" w:cs="Palemonas"/>
          <w:szCs w:val="24"/>
        </w:rPr>
        <w:t xml:space="preserve"> kontrolės funkcijos </w:t>
      </w:r>
      <w:r w:rsidR="003F37F9" w:rsidRPr="00EA1C10">
        <w:rPr>
          <w:szCs w:val="24"/>
        </w:rPr>
        <w:t>Kazlų Rūdos savivaldybėje vykdymo 2022 metų planu:</w:t>
      </w:r>
    </w:p>
    <w:p w14:paraId="7BAFCA9A" w14:textId="4EB929B4" w:rsidR="003F37F9" w:rsidRDefault="00BA28CD" w:rsidP="00EA1C10">
      <w:pPr>
        <w:tabs>
          <w:tab w:val="left" w:pos="0"/>
          <w:tab w:val="left" w:pos="1080"/>
        </w:tabs>
        <w:ind w:firstLine="540"/>
        <w:jc w:val="both"/>
        <w:rPr>
          <w:bCs/>
        </w:rPr>
      </w:pPr>
      <w:r>
        <w:rPr>
          <w:bCs/>
        </w:rPr>
        <w:t xml:space="preserve">1. </w:t>
      </w:r>
      <w:r>
        <w:t>P a v e</w:t>
      </w:r>
      <w:r w:rsidR="0049680D">
        <w:t xml:space="preserve"> d u Ingai Žilionienei, </w:t>
      </w:r>
      <w:r w:rsidR="00E74DBC">
        <w:t>Švietimo, kultūros ir sporto</w:t>
      </w:r>
      <w:r>
        <w:t xml:space="preserve"> skyriaus vyriausiajai specialistei-savivaldybės kalb</w:t>
      </w:r>
      <w:r w:rsidR="00FB5A0A">
        <w:t>os tvarkytojai, 202</w:t>
      </w:r>
      <w:r w:rsidR="003F37F9">
        <w:t>2</w:t>
      </w:r>
      <w:r w:rsidR="00FB5A0A">
        <w:t xml:space="preserve"> metų </w:t>
      </w:r>
      <w:r w:rsidR="0054697A">
        <w:t>l</w:t>
      </w:r>
      <w:r w:rsidR="000929B7">
        <w:t>apkričio</w:t>
      </w:r>
      <w:r w:rsidR="001D577C">
        <w:t xml:space="preserve"> </w:t>
      </w:r>
      <w:r w:rsidR="003F37F9" w:rsidRPr="00D45D86">
        <w:t>2</w:t>
      </w:r>
      <w:r w:rsidR="0074691A">
        <w:t>2</w:t>
      </w:r>
      <w:r w:rsidRPr="008C381F">
        <w:t xml:space="preserve"> dieną</w:t>
      </w:r>
      <w:r>
        <w:t xml:space="preserve"> atlikti planinį </w:t>
      </w:r>
      <w:r w:rsidR="00EA1C10">
        <w:rPr>
          <w:bCs/>
        </w:rPr>
        <w:t>v</w:t>
      </w:r>
      <w:r w:rsidRPr="00175EAA">
        <w:rPr>
          <w:bCs/>
        </w:rPr>
        <w:t xml:space="preserve">alstybinės kalbos vartojimo ir taisyklingumo </w:t>
      </w:r>
      <w:r w:rsidR="00FB5A0A">
        <w:rPr>
          <w:bCs/>
        </w:rPr>
        <w:t xml:space="preserve">patikrinimą </w:t>
      </w:r>
      <w:r w:rsidR="00EA1C10" w:rsidRPr="008E16CA">
        <w:rPr>
          <w:szCs w:val="24"/>
        </w:rPr>
        <w:t xml:space="preserve">Kazlų Rūdos </w:t>
      </w:r>
      <w:r w:rsidR="00004C89">
        <w:rPr>
          <w:szCs w:val="24"/>
        </w:rPr>
        <w:t>sav</w:t>
      </w:r>
      <w:r w:rsidR="000929B7">
        <w:rPr>
          <w:szCs w:val="24"/>
        </w:rPr>
        <w:t>ivaldybės</w:t>
      </w:r>
      <w:r w:rsidR="00004C89">
        <w:rPr>
          <w:szCs w:val="24"/>
        </w:rPr>
        <w:t xml:space="preserve"> </w:t>
      </w:r>
      <w:r w:rsidR="009D4159">
        <w:rPr>
          <w:szCs w:val="24"/>
        </w:rPr>
        <w:t>Antanavo</w:t>
      </w:r>
      <w:r w:rsidR="00004C89">
        <w:rPr>
          <w:szCs w:val="24"/>
        </w:rPr>
        <w:t xml:space="preserve"> </w:t>
      </w:r>
      <w:r w:rsidR="000929B7">
        <w:rPr>
          <w:szCs w:val="24"/>
        </w:rPr>
        <w:t>seniūnijoje</w:t>
      </w:r>
      <w:r w:rsidR="00E07A61">
        <w:rPr>
          <w:bCs/>
        </w:rPr>
        <w:t>.</w:t>
      </w:r>
    </w:p>
    <w:p w14:paraId="7A802F83" w14:textId="4091E3C7" w:rsidR="003F37F9" w:rsidRDefault="00BA28CD" w:rsidP="00EA1C10">
      <w:pPr>
        <w:tabs>
          <w:tab w:val="left" w:pos="1080"/>
        </w:tabs>
        <w:ind w:firstLine="540"/>
        <w:jc w:val="both"/>
        <w:rPr>
          <w:bCs/>
        </w:rPr>
      </w:pPr>
      <w:r>
        <w:t xml:space="preserve">2. N u r o d a u </w:t>
      </w:r>
      <w:r w:rsidR="00EA1C10">
        <w:rPr>
          <w:bCs/>
        </w:rPr>
        <w:t>v</w:t>
      </w:r>
      <w:r w:rsidRPr="00175EAA">
        <w:rPr>
          <w:bCs/>
        </w:rPr>
        <w:t xml:space="preserve">alstybinės kalbos vartojimo ir taisyklingumo </w:t>
      </w:r>
      <w:r>
        <w:rPr>
          <w:bCs/>
        </w:rPr>
        <w:t>patikrinimo objektus:</w:t>
      </w:r>
    </w:p>
    <w:p w14:paraId="7444B8AB" w14:textId="37DC1353" w:rsidR="003F37F9" w:rsidRDefault="00BA28CD" w:rsidP="00EA1C10">
      <w:pPr>
        <w:tabs>
          <w:tab w:val="left" w:pos="1080"/>
        </w:tabs>
        <w:ind w:firstLine="540"/>
        <w:jc w:val="both"/>
        <w:rPr>
          <w:bCs/>
        </w:rPr>
      </w:pPr>
      <w:r>
        <w:rPr>
          <w:bCs/>
        </w:rPr>
        <w:t>2.1. Vidaus dokumentacija;</w:t>
      </w:r>
    </w:p>
    <w:p w14:paraId="067D8C97" w14:textId="10DE1C50" w:rsidR="003F37F9" w:rsidRDefault="00BA28CD" w:rsidP="00EA1C10">
      <w:pPr>
        <w:tabs>
          <w:tab w:val="left" w:pos="1080"/>
        </w:tabs>
        <w:ind w:firstLine="540"/>
        <w:jc w:val="both"/>
        <w:rPr>
          <w:bCs/>
        </w:rPr>
      </w:pPr>
      <w:r>
        <w:rPr>
          <w:bCs/>
        </w:rPr>
        <w:t>2.2. Viešieji užrašai.</w:t>
      </w:r>
    </w:p>
    <w:p w14:paraId="731B1D82" w14:textId="33F0F5A4" w:rsidR="001D577C" w:rsidRPr="003F37F9" w:rsidRDefault="001D577C" w:rsidP="00EA1C10">
      <w:pPr>
        <w:tabs>
          <w:tab w:val="left" w:pos="1080"/>
        </w:tabs>
        <w:ind w:firstLine="540"/>
        <w:jc w:val="both"/>
        <w:rPr>
          <w:b/>
          <w:bCs/>
          <w:szCs w:val="24"/>
        </w:rPr>
      </w:pPr>
      <w:r w:rsidRPr="00724AA7">
        <w:t xml:space="preserve">Šis </w:t>
      </w:r>
      <w:r w:rsidRPr="00724AA7">
        <w:rPr>
          <w:iCs/>
        </w:rPr>
        <w:t>įsakymas</w:t>
      </w:r>
      <w:r w:rsidRPr="00724AA7">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Pr="00724AA7">
        <w:rPr>
          <w:color w:val="FF0000"/>
        </w:rPr>
        <w:t xml:space="preserve"> </w:t>
      </w:r>
      <w:r w:rsidRPr="00724AA7">
        <w:t>arba Regionų apygardos administracinio teismo Kauno rūmams (A. Mickevičiaus g. 8A, 44312 Kaunas) Lietuvos Respublikos administracinių bylų teisenos įstatymo nustatyta tvarka</w:t>
      </w:r>
      <w:r>
        <w:t>.</w:t>
      </w:r>
    </w:p>
    <w:p w14:paraId="37BA2C51" w14:textId="63ED21FD" w:rsidR="00BA28CD" w:rsidRDefault="00BA28CD" w:rsidP="00EA1C10">
      <w:pPr>
        <w:ind w:firstLine="540"/>
        <w:jc w:val="both"/>
      </w:pPr>
    </w:p>
    <w:p w14:paraId="1B3DE40B" w14:textId="77777777" w:rsidR="001D577C" w:rsidRDefault="001D577C" w:rsidP="00BA28CD">
      <w:pPr>
        <w:jc w:val="both"/>
      </w:pPr>
    </w:p>
    <w:p w14:paraId="7C42E34F" w14:textId="77777777" w:rsidR="00BA28CD" w:rsidRDefault="00BA28CD" w:rsidP="00BA28CD">
      <w:pPr>
        <w:jc w:val="both"/>
      </w:pPr>
    </w:p>
    <w:p w14:paraId="2D173D45" w14:textId="77777777" w:rsidR="00BA28CD" w:rsidRDefault="00BA28CD" w:rsidP="00BA28CD">
      <w:pPr>
        <w:jc w:val="both"/>
      </w:pPr>
    </w:p>
    <w:p w14:paraId="6F96455F" w14:textId="29EE9DB9" w:rsidR="00BA28CD" w:rsidRDefault="00BA28CD" w:rsidP="00BA28CD">
      <w:pPr>
        <w:jc w:val="both"/>
      </w:pPr>
      <w:r>
        <w:t xml:space="preserve">Administracijos direktorė                                                                                    </w:t>
      </w:r>
      <w:r w:rsidR="001D577C">
        <w:t xml:space="preserve">        </w:t>
      </w:r>
      <w:r>
        <w:t xml:space="preserve">  </w:t>
      </w:r>
      <w:r w:rsidR="001D577C">
        <w:t>Regina Zasienė</w:t>
      </w:r>
    </w:p>
    <w:p w14:paraId="72F04E63" w14:textId="77777777" w:rsidR="00BA28CD" w:rsidRDefault="00BA28CD" w:rsidP="00BA28CD">
      <w:pPr>
        <w:jc w:val="both"/>
        <w:rPr>
          <w:lang w:val="en-US"/>
        </w:rPr>
      </w:pPr>
    </w:p>
    <w:p w14:paraId="07FC15FE" w14:textId="77777777" w:rsidR="00BA28CD" w:rsidRDefault="00BA28CD" w:rsidP="00BA28CD">
      <w:pPr>
        <w:jc w:val="both"/>
        <w:rPr>
          <w:lang w:val="en-US"/>
        </w:rPr>
      </w:pPr>
    </w:p>
    <w:p w14:paraId="6CE465A5" w14:textId="77777777" w:rsidR="00BA28CD" w:rsidRDefault="00BA28CD" w:rsidP="00BA28CD">
      <w:pPr>
        <w:jc w:val="both"/>
        <w:rPr>
          <w:lang w:val="en-US"/>
        </w:rPr>
      </w:pPr>
    </w:p>
    <w:p w14:paraId="111C69E0" w14:textId="77777777" w:rsidR="00BA28CD" w:rsidRDefault="00BA28CD" w:rsidP="00BA28CD">
      <w:pPr>
        <w:jc w:val="both"/>
        <w:rPr>
          <w:lang w:val="en-US"/>
        </w:rPr>
      </w:pPr>
    </w:p>
    <w:p w14:paraId="0A165E77" w14:textId="77777777" w:rsidR="00BA28CD" w:rsidRDefault="00BA28CD" w:rsidP="00BA28CD">
      <w:pPr>
        <w:jc w:val="both"/>
        <w:rPr>
          <w:lang w:val="en-US"/>
        </w:rPr>
      </w:pPr>
    </w:p>
    <w:p w14:paraId="1732B587" w14:textId="77777777" w:rsidR="00BA28CD" w:rsidRDefault="00BA28CD" w:rsidP="00BA28CD">
      <w:pPr>
        <w:jc w:val="both"/>
        <w:rPr>
          <w:lang w:val="en-US"/>
        </w:rPr>
      </w:pPr>
    </w:p>
    <w:p w14:paraId="0F6ABBA9" w14:textId="77777777" w:rsidR="004B4DAC" w:rsidRDefault="004B4DAC" w:rsidP="00466D1C">
      <w:pPr>
        <w:jc w:val="both"/>
        <w:rPr>
          <w:szCs w:val="24"/>
        </w:rPr>
      </w:pPr>
    </w:p>
    <w:p w14:paraId="0CADFE0A" w14:textId="77777777" w:rsidR="004B4DAC" w:rsidRPr="004B4DAC" w:rsidRDefault="004B4DAC" w:rsidP="004B4DAC">
      <w:pPr>
        <w:rPr>
          <w:szCs w:val="24"/>
        </w:rPr>
      </w:pPr>
    </w:p>
    <w:p w14:paraId="09F78F97" w14:textId="77777777" w:rsidR="004B4DAC" w:rsidRPr="004B4DAC" w:rsidRDefault="004B4DAC" w:rsidP="004B4DAC">
      <w:pPr>
        <w:rPr>
          <w:szCs w:val="24"/>
        </w:rPr>
      </w:pPr>
    </w:p>
    <w:p w14:paraId="794C520B" w14:textId="77777777" w:rsidR="004B4DAC" w:rsidRPr="004B4DAC" w:rsidRDefault="004B4DAC" w:rsidP="004B4DAC">
      <w:pPr>
        <w:rPr>
          <w:szCs w:val="24"/>
        </w:rPr>
      </w:pPr>
    </w:p>
    <w:p w14:paraId="7FF4670E" w14:textId="77777777" w:rsidR="004B4DAC" w:rsidRPr="004B4DAC" w:rsidRDefault="004B4DAC" w:rsidP="004B4DAC">
      <w:pPr>
        <w:rPr>
          <w:szCs w:val="24"/>
        </w:rPr>
      </w:pPr>
    </w:p>
    <w:p w14:paraId="5B7DF4A8" w14:textId="77777777" w:rsidR="004B4DAC" w:rsidRPr="004B4DAC" w:rsidRDefault="004B4DAC" w:rsidP="00EA1C10">
      <w:pPr>
        <w:rPr>
          <w:szCs w:val="24"/>
        </w:rPr>
      </w:pPr>
    </w:p>
    <w:sectPr w:rsidR="004B4DAC" w:rsidRPr="004B4DAC" w:rsidSect="009F34EA">
      <w:type w:val="continuous"/>
      <w:pgSz w:w="11906" w:h="16838" w:code="9"/>
      <w:pgMar w:top="1134" w:right="567" w:bottom="1134" w:left="1701" w:header="567" w:footer="51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6683" w14:textId="77777777" w:rsidR="007623C6" w:rsidRDefault="007623C6">
      <w:r>
        <w:separator/>
      </w:r>
    </w:p>
  </w:endnote>
  <w:endnote w:type="continuationSeparator" w:id="0">
    <w:p w14:paraId="5D646CD0" w14:textId="77777777" w:rsidR="007623C6" w:rsidRDefault="0076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DC4A" w14:textId="77777777" w:rsidR="007623C6" w:rsidRDefault="007623C6">
      <w:r>
        <w:separator/>
      </w:r>
    </w:p>
  </w:footnote>
  <w:footnote w:type="continuationSeparator" w:id="0">
    <w:p w14:paraId="2579A66B" w14:textId="77777777" w:rsidR="007623C6" w:rsidRDefault="00762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18736"/>
      <w:docPartObj>
        <w:docPartGallery w:val="Page Numbers (Top of Page)"/>
        <w:docPartUnique/>
      </w:docPartObj>
    </w:sdtPr>
    <w:sdtEndPr/>
    <w:sdtContent>
      <w:p w14:paraId="3ABD205F" w14:textId="77777777" w:rsidR="004B4DAC" w:rsidRDefault="00CE6099">
        <w:pPr>
          <w:pStyle w:val="Antrats"/>
          <w:jc w:val="center"/>
        </w:pPr>
        <w:r>
          <w:fldChar w:fldCharType="begin"/>
        </w:r>
        <w:r>
          <w:instrText xml:space="preserve"> PAGE   \* MERGEFORMAT </w:instrText>
        </w:r>
        <w:r>
          <w:fldChar w:fldCharType="separate"/>
        </w:r>
        <w:r w:rsidR="004B4DAC">
          <w:rPr>
            <w:noProof/>
          </w:rPr>
          <w:t>2</w:t>
        </w:r>
        <w:r>
          <w:rPr>
            <w:noProof/>
          </w:rPr>
          <w:fldChar w:fldCharType="end"/>
        </w:r>
      </w:p>
    </w:sdtContent>
  </w:sdt>
  <w:p w14:paraId="048FA439" w14:textId="77777777" w:rsidR="004B4DAC" w:rsidRPr="004B4DAC" w:rsidRDefault="004B4DAC" w:rsidP="004B4D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200" w14:textId="77777777" w:rsidR="004B4DAC" w:rsidRDefault="004B4DAC">
    <w:pPr>
      <w:pStyle w:val="Antrats"/>
      <w:jc w:val="center"/>
    </w:pPr>
  </w:p>
  <w:p w14:paraId="197C4A4B" w14:textId="77777777" w:rsidR="004B4DAC" w:rsidRDefault="004B4D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208176787">
    <w:abstractNumId w:val="1"/>
  </w:num>
  <w:num w:numId="2" w16cid:durableId="685791930">
    <w:abstractNumId w:val="0"/>
  </w:num>
  <w:num w:numId="3" w16cid:durableId="61271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UU1itqgoj5ENCKXRYcUidSG/Y=" w:salt="inb7JqeBmM6MV/Pcw8R4vQ=="/>
  <w:defaultTabStop w:val="284"/>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4C89"/>
    <w:rsid w:val="00005BCB"/>
    <w:rsid w:val="00015F0E"/>
    <w:rsid w:val="00020A7C"/>
    <w:rsid w:val="00023762"/>
    <w:rsid w:val="00027EA0"/>
    <w:rsid w:val="00032C7F"/>
    <w:rsid w:val="000447A1"/>
    <w:rsid w:val="000447FA"/>
    <w:rsid w:val="00046C07"/>
    <w:rsid w:val="0005608F"/>
    <w:rsid w:val="00070120"/>
    <w:rsid w:val="00070FDE"/>
    <w:rsid w:val="000719BE"/>
    <w:rsid w:val="00071C74"/>
    <w:rsid w:val="00074CAD"/>
    <w:rsid w:val="00076F98"/>
    <w:rsid w:val="00083A13"/>
    <w:rsid w:val="0008491B"/>
    <w:rsid w:val="000929B7"/>
    <w:rsid w:val="000B0B05"/>
    <w:rsid w:val="000C2E29"/>
    <w:rsid w:val="000C386C"/>
    <w:rsid w:val="000C41FC"/>
    <w:rsid w:val="000C72D8"/>
    <w:rsid w:val="000D14B4"/>
    <w:rsid w:val="000D3FF7"/>
    <w:rsid w:val="000D5504"/>
    <w:rsid w:val="000E3ACB"/>
    <w:rsid w:val="000E70CB"/>
    <w:rsid w:val="000F0D8C"/>
    <w:rsid w:val="000F0FCE"/>
    <w:rsid w:val="000F637A"/>
    <w:rsid w:val="001039C2"/>
    <w:rsid w:val="00104A5E"/>
    <w:rsid w:val="00105A3B"/>
    <w:rsid w:val="0010607E"/>
    <w:rsid w:val="00111956"/>
    <w:rsid w:val="00111F4A"/>
    <w:rsid w:val="00121D85"/>
    <w:rsid w:val="0012470C"/>
    <w:rsid w:val="00125EB2"/>
    <w:rsid w:val="00127579"/>
    <w:rsid w:val="00127BB9"/>
    <w:rsid w:val="0013139B"/>
    <w:rsid w:val="00136BBA"/>
    <w:rsid w:val="001513D0"/>
    <w:rsid w:val="001518CB"/>
    <w:rsid w:val="00154B0F"/>
    <w:rsid w:val="00156B3A"/>
    <w:rsid w:val="00161F9E"/>
    <w:rsid w:val="001749BA"/>
    <w:rsid w:val="00185FA1"/>
    <w:rsid w:val="00195D02"/>
    <w:rsid w:val="001964D7"/>
    <w:rsid w:val="001971B0"/>
    <w:rsid w:val="001A0FB3"/>
    <w:rsid w:val="001A5622"/>
    <w:rsid w:val="001B0AB8"/>
    <w:rsid w:val="001C0622"/>
    <w:rsid w:val="001C142C"/>
    <w:rsid w:val="001D320C"/>
    <w:rsid w:val="001D577C"/>
    <w:rsid w:val="001D78D8"/>
    <w:rsid w:val="001E033B"/>
    <w:rsid w:val="001F0869"/>
    <w:rsid w:val="001F7F59"/>
    <w:rsid w:val="002004FC"/>
    <w:rsid w:val="00216631"/>
    <w:rsid w:val="002253B9"/>
    <w:rsid w:val="00226390"/>
    <w:rsid w:val="00232650"/>
    <w:rsid w:val="00236860"/>
    <w:rsid w:val="00241642"/>
    <w:rsid w:val="00247BD4"/>
    <w:rsid w:val="0025385C"/>
    <w:rsid w:val="002707C2"/>
    <w:rsid w:val="00273C47"/>
    <w:rsid w:val="00274E4C"/>
    <w:rsid w:val="00281345"/>
    <w:rsid w:val="00281C5F"/>
    <w:rsid w:val="0028257E"/>
    <w:rsid w:val="00282CA6"/>
    <w:rsid w:val="00287534"/>
    <w:rsid w:val="00287B2F"/>
    <w:rsid w:val="00293C2F"/>
    <w:rsid w:val="00294C15"/>
    <w:rsid w:val="002B19E2"/>
    <w:rsid w:val="002C063F"/>
    <w:rsid w:val="002D1D7E"/>
    <w:rsid w:val="002D2276"/>
    <w:rsid w:val="002E3734"/>
    <w:rsid w:val="002E4D82"/>
    <w:rsid w:val="002E7BEF"/>
    <w:rsid w:val="002F1B2F"/>
    <w:rsid w:val="002F4D47"/>
    <w:rsid w:val="002F5913"/>
    <w:rsid w:val="00312DB4"/>
    <w:rsid w:val="00313FCD"/>
    <w:rsid w:val="00314970"/>
    <w:rsid w:val="00315464"/>
    <w:rsid w:val="00316976"/>
    <w:rsid w:val="003177D0"/>
    <w:rsid w:val="0033231D"/>
    <w:rsid w:val="003330B1"/>
    <w:rsid w:val="00340AAE"/>
    <w:rsid w:val="00345C3D"/>
    <w:rsid w:val="00346AF0"/>
    <w:rsid w:val="003575E8"/>
    <w:rsid w:val="00370BC6"/>
    <w:rsid w:val="0037767B"/>
    <w:rsid w:val="00381148"/>
    <w:rsid w:val="003828EA"/>
    <w:rsid w:val="003952B0"/>
    <w:rsid w:val="003A1E5B"/>
    <w:rsid w:val="003A52E8"/>
    <w:rsid w:val="003A6C50"/>
    <w:rsid w:val="003B43C1"/>
    <w:rsid w:val="003C04DE"/>
    <w:rsid w:val="003D2CDA"/>
    <w:rsid w:val="003E2CEE"/>
    <w:rsid w:val="003E7D3D"/>
    <w:rsid w:val="003F22AD"/>
    <w:rsid w:val="003F284C"/>
    <w:rsid w:val="003F37F9"/>
    <w:rsid w:val="003F7C28"/>
    <w:rsid w:val="00402BC1"/>
    <w:rsid w:val="004113D3"/>
    <w:rsid w:val="00412CF0"/>
    <w:rsid w:val="00413C7A"/>
    <w:rsid w:val="0043350F"/>
    <w:rsid w:val="004361B7"/>
    <w:rsid w:val="00441B85"/>
    <w:rsid w:val="00443ED5"/>
    <w:rsid w:val="004448F4"/>
    <w:rsid w:val="00451206"/>
    <w:rsid w:val="0045210C"/>
    <w:rsid w:val="00464DB8"/>
    <w:rsid w:val="00466D1C"/>
    <w:rsid w:val="004676EF"/>
    <w:rsid w:val="0047030A"/>
    <w:rsid w:val="00471644"/>
    <w:rsid w:val="004733E5"/>
    <w:rsid w:val="004744D1"/>
    <w:rsid w:val="00482B2F"/>
    <w:rsid w:val="00484A2D"/>
    <w:rsid w:val="004958E9"/>
    <w:rsid w:val="0049680D"/>
    <w:rsid w:val="004A3FFC"/>
    <w:rsid w:val="004B4DAC"/>
    <w:rsid w:val="004C0B59"/>
    <w:rsid w:val="004C3B66"/>
    <w:rsid w:val="004D2D4D"/>
    <w:rsid w:val="004E0385"/>
    <w:rsid w:val="004E7A54"/>
    <w:rsid w:val="004F3396"/>
    <w:rsid w:val="004F33C9"/>
    <w:rsid w:val="00501343"/>
    <w:rsid w:val="00512914"/>
    <w:rsid w:val="00513A2B"/>
    <w:rsid w:val="005455D9"/>
    <w:rsid w:val="0054697A"/>
    <w:rsid w:val="00554EA7"/>
    <w:rsid w:val="0056776D"/>
    <w:rsid w:val="00581C02"/>
    <w:rsid w:val="00597690"/>
    <w:rsid w:val="00597BBF"/>
    <w:rsid w:val="005A3406"/>
    <w:rsid w:val="005A56C3"/>
    <w:rsid w:val="005B33F9"/>
    <w:rsid w:val="005C3A4A"/>
    <w:rsid w:val="005D3B7F"/>
    <w:rsid w:val="005E2640"/>
    <w:rsid w:val="005E4A3C"/>
    <w:rsid w:val="005E666B"/>
    <w:rsid w:val="005F0F9D"/>
    <w:rsid w:val="005F708E"/>
    <w:rsid w:val="00600373"/>
    <w:rsid w:val="00605156"/>
    <w:rsid w:val="00611E1C"/>
    <w:rsid w:val="0061538F"/>
    <w:rsid w:val="00617E2F"/>
    <w:rsid w:val="00622F9C"/>
    <w:rsid w:val="00623F10"/>
    <w:rsid w:val="00625ECA"/>
    <w:rsid w:val="00642833"/>
    <w:rsid w:val="00643334"/>
    <w:rsid w:val="00645FF2"/>
    <w:rsid w:val="00652743"/>
    <w:rsid w:val="00657B81"/>
    <w:rsid w:val="006711F8"/>
    <w:rsid w:val="00673B3A"/>
    <w:rsid w:val="0068017D"/>
    <w:rsid w:val="00684197"/>
    <w:rsid w:val="00692EB2"/>
    <w:rsid w:val="006943BB"/>
    <w:rsid w:val="006A4F10"/>
    <w:rsid w:val="006A5EDC"/>
    <w:rsid w:val="006C3F48"/>
    <w:rsid w:val="006C77E1"/>
    <w:rsid w:val="006E0E1A"/>
    <w:rsid w:val="006E6B6C"/>
    <w:rsid w:val="006F34C8"/>
    <w:rsid w:val="00712A2F"/>
    <w:rsid w:val="0071541F"/>
    <w:rsid w:val="00715740"/>
    <w:rsid w:val="0072191F"/>
    <w:rsid w:val="007239CE"/>
    <w:rsid w:val="00731728"/>
    <w:rsid w:val="00741DB8"/>
    <w:rsid w:val="00742611"/>
    <w:rsid w:val="00745050"/>
    <w:rsid w:val="00745FDE"/>
    <w:rsid w:val="0074691A"/>
    <w:rsid w:val="007474DF"/>
    <w:rsid w:val="007479E8"/>
    <w:rsid w:val="00754F90"/>
    <w:rsid w:val="007623C6"/>
    <w:rsid w:val="00766FDB"/>
    <w:rsid w:val="007738FC"/>
    <w:rsid w:val="007773D9"/>
    <w:rsid w:val="00785BAF"/>
    <w:rsid w:val="007874BA"/>
    <w:rsid w:val="0078770F"/>
    <w:rsid w:val="00795244"/>
    <w:rsid w:val="00795589"/>
    <w:rsid w:val="007A4292"/>
    <w:rsid w:val="007A4A65"/>
    <w:rsid w:val="007B20B8"/>
    <w:rsid w:val="007C712A"/>
    <w:rsid w:val="007D435A"/>
    <w:rsid w:val="007D5356"/>
    <w:rsid w:val="007D621B"/>
    <w:rsid w:val="007E32EE"/>
    <w:rsid w:val="007E3B63"/>
    <w:rsid w:val="007E486A"/>
    <w:rsid w:val="007F000F"/>
    <w:rsid w:val="007F4CAF"/>
    <w:rsid w:val="007F71E2"/>
    <w:rsid w:val="0080185C"/>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AB1"/>
    <w:rsid w:val="008B062A"/>
    <w:rsid w:val="008B55DC"/>
    <w:rsid w:val="008B7C65"/>
    <w:rsid w:val="008C2C3F"/>
    <w:rsid w:val="008C381F"/>
    <w:rsid w:val="008C5154"/>
    <w:rsid w:val="008D024A"/>
    <w:rsid w:val="008D36EE"/>
    <w:rsid w:val="008D404E"/>
    <w:rsid w:val="008E1EB1"/>
    <w:rsid w:val="008E524D"/>
    <w:rsid w:val="008E5E12"/>
    <w:rsid w:val="00910A69"/>
    <w:rsid w:val="00914CE8"/>
    <w:rsid w:val="00920D9E"/>
    <w:rsid w:val="00931097"/>
    <w:rsid w:val="009311DC"/>
    <w:rsid w:val="0093426F"/>
    <w:rsid w:val="00937154"/>
    <w:rsid w:val="009413BF"/>
    <w:rsid w:val="009444EF"/>
    <w:rsid w:val="009616A9"/>
    <w:rsid w:val="009651F4"/>
    <w:rsid w:val="009703C9"/>
    <w:rsid w:val="00973493"/>
    <w:rsid w:val="00975725"/>
    <w:rsid w:val="00976D9B"/>
    <w:rsid w:val="00977939"/>
    <w:rsid w:val="009916F2"/>
    <w:rsid w:val="009972EF"/>
    <w:rsid w:val="009B61DF"/>
    <w:rsid w:val="009C07D3"/>
    <w:rsid w:val="009C23FF"/>
    <w:rsid w:val="009C392D"/>
    <w:rsid w:val="009D4159"/>
    <w:rsid w:val="009D47ED"/>
    <w:rsid w:val="009E0CA5"/>
    <w:rsid w:val="009E27F9"/>
    <w:rsid w:val="009E7204"/>
    <w:rsid w:val="009F34EA"/>
    <w:rsid w:val="009F4816"/>
    <w:rsid w:val="009F6653"/>
    <w:rsid w:val="009F6DD7"/>
    <w:rsid w:val="00A0110E"/>
    <w:rsid w:val="00A13837"/>
    <w:rsid w:val="00A17919"/>
    <w:rsid w:val="00A27E94"/>
    <w:rsid w:val="00A347A7"/>
    <w:rsid w:val="00A35D4B"/>
    <w:rsid w:val="00A431C3"/>
    <w:rsid w:val="00A609D4"/>
    <w:rsid w:val="00A617C1"/>
    <w:rsid w:val="00A7430F"/>
    <w:rsid w:val="00A75454"/>
    <w:rsid w:val="00A77F13"/>
    <w:rsid w:val="00A801BF"/>
    <w:rsid w:val="00A81944"/>
    <w:rsid w:val="00A90C24"/>
    <w:rsid w:val="00A95BDC"/>
    <w:rsid w:val="00AA1F2E"/>
    <w:rsid w:val="00AA50A1"/>
    <w:rsid w:val="00AB0492"/>
    <w:rsid w:val="00AB48CF"/>
    <w:rsid w:val="00AB6381"/>
    <w:rsid w:val="00AC34C2"/>
    <w:rsid w:val="00AC37D3"/>
    <w:rsid w:val="00AE0AEC"/>
    <w:rsid w:val="00AE14A6"/>
    <w:rsid w:val="00AE3E1A"/>
    <w:rsid w:val="00AF1B7A"/>
    <w:rsid w:val="00AF365B"/>
    <w:rsid w:val="00AF6072"/>
    <w:rsid w:val="00B21892"/>
    <w:rsid w:val="00B26A17"/>
    <w:rsid w:val="00B3063C"/>
    <w:rsid w:val="00B43F5E"/>
    <w:rsid w:val="00B44AFC"/>
    <w:rsid w:val="00B47631"/>
    <w:rsid w:val="00B510CA"/>
    <w:rsid w:val="00B534CB"/>
    <w:rsid w:val="00B756C0"/>
    <w:rsid w:val="00B77FBB"/>
    <w:rsid w:val="00B843DB"/>
    <w:rsid w:val="00B84680"/>
    <w:rsid w:val="00B8527B"/>
    <w:rsid w:val="00BA28CD"/>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57958"/>
    <w:rsid w:val="00C62F2B"/>
    <w:rsid w:val="00C64A85"/>
    <w:rsid w:val="00C8561D"/>
    <w:rsid w:val="00C90E4B"/>
    <w:rsid w:val="00C94DA8"/>
    <w:rsid w:val="00C95292"/>
    <w:rsid w:val="00CA19DA"/>
    <w:rsid w:val="00CA79C6"/>
    <w:rsid w:val="00CB62A2"/>
    <w:rsid w:val="00CC2CA0"/>
    <w:rsid w:val="00CD15B8"/>
    <w:rsid w:val="00CD2399"/>
    <w:rsid w:val="00CD6CFC"/>
    <w:rsid w:val="00CE1575"/>
    <w:rsid w:val="00CE261B"/>
    <w:rsid w:val="00CE309A"/>
    <w:rsid w:val="00CE6099"/>
    <w:rsid w:val="00CF098E"/>
    <w:rsid w:val="00D16D48"/>
    <w:rsid w:val="00D34271"/>
    <w:rsid w:val="00D3547A"/>
    <w:rsid w:val="00D37EA3"/>
    <w:rsid w:val="00D447DC"/>
    <w:rsid w:val="00D45D86"/>
    <w:rsid w:val="00D50AAF"/>
    <w:rsid w:val="00D523FB"/>
    <w:rsid w:val="00D56C45"/>
    <w:rsid w:val="00D71CF3"/>
    <w:rsid w:val="00D730C1"/>
    <w:rsid w:val="00D7405D"/>
    <w:rsid w:val="00D75256"/>
    <w:rsid w:val="00D77662"/>
    <w:rsid w:val="00D802E4"/>
    <w:rsid w:val="00D8117E"/>
    <w:rsid w:val="00D815B9"/>
    <w:rsid w:val="00D81CA8"/>
    <w:rsid w:val="00D83F2B"/>
    <w:rsid w:val="00DA6ABE"/>
    <w:rsid w:val="00DB0AFC"/>
    <w:rsid w:val="00DB228C"/>
    <w:rsid w:val="00DB4BC8"/>
    <w:rsid w:val="00DC4E69"/>
    <w:rsid w:val="00DC75E6"/>
    <w:rsid w:val="00DD2E3E"/>
    <w:rsid w:val="00DE04E7"/>
    <w:rsid w:val="00DF0916"/>
    <w:rsid w:val="00DF50FE"/>
    <w:rsid w:val="00E000B4"/>
    <w:rsid w:val="00E00758"/>
    <w:rsid w:val="00E0311C"/>
    <w:rsid w:val="00E05BA3"/>
    <w:rsid w:val="00E07A61"/>
    <w:rsid w:val="00E10420"/>
    <w:rsid w:val="00E12637"/>
    <w:rsid w:val="00E14235"/>
    <w:rsid w:val="00E143A6"/>
    <w:rsid w:val="00E15F9D"/>
    <w:rsid w:val="00E16839"/>
    <w:rsid w:val="00E174E0"/>
    <w:rsid w:val="00E20E4D"/>
    <w:rsid w:val="00E3249F"/>
    <w:rsid w:val="00E343A6"/>
    <w:rsid w:val="00E41492"/>
    <w:rsid w:val="00E50016"/>
    <w:rsid w:val="00E577FF"/>
    <w:rsid w:val="00E63DD2"/>
    <w:rsid w:val="00E661B6"/>
    <w:rsid w:val="00E74DBC"/>
    <w:rsid w:val="00E75173"/>
    <w:rsid w:val="00E75385"/>
    <w:rsid w:val="00E762E0"/>
    <w:rsid w:val="00E80DB2"/>
    <w:rsid w:val="00E90168"/>
    <w:rsid w:val="00E902C9"/>
    <w:rsid w:val="00E91A52"/>
    <w:rsid w:val="00E92ECE"/>
    <w:rsid w:val="00E92FFA"/>
    <w:rsid w:val="00E9729E"/>
    <w:rsid w:val="00E97FA4"/>
    <w:rsid w:val="00EA0A87"/>
    <w:rsid w:val="00EA0D51"/>
    <w:rsid w:val="00EA1C10"/>
    <w:rsid w:val="00EA23E8"/>
    <w:rsid w:val="00EA3D32"/>
    <w:rsid w:val="00EA44AA"/>
    <w:rsid w:val="00EA6897"/>
    <w:rsid w:val="00EB006E"/>
    <w:rsid w:val="00EB512C"/>
    <w:rsid w:val="00EB69A7"/>
    <w:rsid w:val="00EC298D"/>
    <w:rsid w:val="00ED5588"/>
    <w:rsid w:val="00EE0A8F"/>
    <w:rsid w:val="00EE0A9C"/>
    <w:rsid w:val="00EE6792"/>
    <w:rsid w:val="00EF00BA"/>
    <w:rsid w:val="00EF58DD"/>
    <w:rsid w:val="00F36994"/>
    <w:rsid w:val="00F4146F"/>
    <w:rsid w:val="00F43195"/>
    <w:rsid w:val="00F478DD"/>
    <w:rsid w:val="00F60E02"/>
    <w:rsid w:val="00F66591"/>
    <w:rsid w:val="00F6776B"/>
    <w:rsid w:val="00F816AE"/>
    <w:rsid w:val="00F82010"/>
    <w:rsid w:val="00F94D76"/>
    <w:rsid w:val="00F96994"/>
    <w:rsid w:val="00F96D77"/>
    <w:rsid w:val="00FB457A"/>
    <w:rsid w:val="00FB5A0A"/>
    <w:rsid w:val="00FC34C4"/>
    <w:rsid w:val="00FC455C"/>
    <w:rsid w:val="00FD375D"/>
    <w:rsid w:val="00FD624E"/>
    <w:rsid w:val="00FE2DC2"/>
    <w:rsid w:val="00FE667A"/>
    <w:rsid w:val="00FF0E49"/>
    <w:rsid w:val="00FF3873"/>
    <w:rsid w:val="00FF3B8C"/>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customStyle="1" w:styleId="Default">
    <w:name w:val="Default"/>
    <w:rsid w:val="00BA28CD"/>
    <w:pPr>
      <w:autoSpaceDE w:val="0"/>
      <w:autoSpaceDN w:val="0"/>
      <w:adjustRightInd w:val="0"/>
    </w:pPr>
    <w:rPr>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2B3B-451A-45FF-A88F-34B4B998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2022-11-15T11:22:00Z</dcterms:created>
  <dcterms:modified xsi:type="dcterms:W3CDTF">2022-11-15T11:55:00Z</dcterms:modified>
</cp:coreProperties>
</file>