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C3" w:rsidRDefault="009F063A" w:rsidP="00A431C3">
      <w:pPr>
        <w:jc w:val="center"/>
        <w:rPr>
          <w:szCs w:val="24"/>
        </w:rPr>
      </w:pPr>
      <w:r>
        <w:rPr>
          <w:noProof/>
          <w:szCs w:val="24"/>
          <w:lang w:eastAsia="lt-LT"/>
        </w:rPr>
        <w:drawing>
          <wp:anchor distT="0" distB="0" distL="114300" distR="114300" simplePos="0" relativeHeight="251659264" behindDoc="1" locked="0" layoutInCell="1" allowOverlap="1">
            <wp:simplePos x="0" y="0"/>
            <wp:positionH relativeFrom="margin">
              <wp:align>center</wp:align>
            </wp:positionH>
            <wp:positionV relativeFrom="paragraph">
              <wp:posOffset>-14605</wp:posOffset>
            </wp:positionV>
            <wp:extent cx="545213" cy="646981"/>
            <wp:effectExtent l="19050" t="0" r="7237" b="0"/>
            <wp:wrapNone/>
            <wp:docPr id="2" name="Paveikslėlis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190-2.jpg"/>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5213" cy="646981"/>
                    </a:xfrm>
                    <a:prstGeom prst="rect">
                      <a:avLst/>
                    </a:prstGeom>
                  </pic:spPr>
                </pic:pic>
              </a:graphicData>
            </a:graphic>
          </wp:anchor>
        </w:drawing>
      </w:r>
    </w:p>
    <w:p w:rsidR="00A431C3" w:rsidRDefault="00A431C3" w:rsidP="00A431C3">
      <w:pPr>
        <w:jc w:val="center"/>
        <w:rPr>
          <w:szCs w:val="24"/>
        </w:rPr>
      </w:pPr>
    </w:p>
    <w:p w:rsidR="00A431C3" w:rsidRDefault="00A431C3" w:rsidP="00A431C3">
      <w:pPr>
        <w:jc w:val="center"/>
        <w:rPr>
          <w:szCs w:val="24"/>
        </w:rPr>
      </w:pPr>
    </w:p>
    <w:p w:rsidR="00A431C3" w:rsidRDefault="00A431C3" w:rsidP="00A431C3">
      <w:pPr>
        <w:jc w:val="center"/>
        <w:rPr>
          <w:szCs w:val="24"/>
        </w:rPr>
      </w:pPr>
    </w:p>
    <w:p w:rsidR="001E54C8" w:rsidRDefault="004113D3" w:rsidP="009C23FF">
      <w:pPr>
        <w:jc w:val="center"/>
        <w:rPr>
          <w:b/>
          <w:bCs/>
          <w:sz w:val="28"/>
          <w:szCs w:val="28"/>
        </w:rPr>
      </w:pPr>
      <w:r w:rsidRPr="005C5EB2">
        <w:rPr>
          <w:b/>
          <w:bCs/>
          <w:sz w:val="28"/>
          <w:szCs w:val="28"/>
          <w:lang w:val="en-US"/>
        </w:rPr>
        <w:t>KAZL</w:t>
      </w:r>
      <w:r w:rsidRPr="005C5EB2">
        <w:rPr>
          <w:b/>
          <w:bCs/>
          <w:sz w:val="28"/>
          <w:szCs w:val="28"/>
        </w:rPr>
        <w:t>Ų RŪDOS SAVIVALDYBĖS</w:t>
      </w:r>
      <w:r w:rsidR="009C23FF" w:rsidRPr="005C5EB2">
        <w:rPr>
          <w:b/>
          <w:bCs/>
          <w:sz w:val="28"/>
          <w:szCs w:val="28"/>
        </w:rPr>
        <w:t xml:space="preserve"> MERAS</w:t>
      </w:r>
      <w:r w:rsidRPr="005C5EB2">
        <w:rPr>
          <w:b/>
          <w:bCs/>
          <w:sz w:val="28"/>
          <w:szCs w:val="28"/>
        </w:rPr>
        <w:t xml:space="preserve"> </w:t>
      </w:r>
    </w:p>
    <w:p w:rsidR="005020A6" w:rsidRDefault="005020A6" w:rsidP="009C23FF">
      <w:pPr>
        <w:jc w:val="center"/>
        <w:rPr>
          <w:b/>
          <w:bCs/>
          <w:sz w:val="28"/>
          <w:szCs w:val="28"/>
        </w:rPr>
      </w:pPr>
    </w:p>
    <w:p w:rsidR="005020A6" w:rsidRDefault="005020A6" w:rsidP="009C23FF">
      <w:pPr>
        <w:jc w:val="center"/>
        <w:rPr>
          <w:b/>
          <w:bCs/>
          <w:sz w:val="28"/>
          <w:szCs w:val="28"/>
        </w:rPr>
      </w:pPr>
    </w:p>
    <w:p w:rsidR="005020A6" w:rsidRDefault="005020A6" w:rsidP="009C23FF">
      <w:pPr>
        <w:jc w:val="center"/>
        <w:rPr>
          <w:b/>
          <w:bCs/>
          <w:sz w:val="28"/>
          <w:szCs w:val="28"/>
        </w:rPr>
        <w:sectPr w:rsidR="005020A6" w:rsidSect="00EF6A66">
          <w:type w:val="continuous"/>
          <w:pgSz w:w="11906" w:h="16838" w:code="9"/>
          <w:pgMar w:top="1134" w:right="567" w:bottom="1134" w:left="1701" w:header="567" w:footer="510" w:gutter="0"/>
          <w:cols w:space="1296"/>
          <w:titlePg/>
          <w:docGrid w:linePitch="272"/>
        </w:sectPr>
      </w:pPr>
    </w:p>
    <w:p w:rsidR="00070120" w:rsidRPr="00432297" w:rsidRDefault="00641A3E" w:rsidP="009C23FF">
      <w:pPr>
        <w:jc w:val="center"/>
        <w:rPr>
          <w:b/>
          <w:bCs/>
          <w:szCs w:val="24"/>
        </w:rPr>
      </w:pPr>
      <w:r w:rsidRPr="00432297">
        <w:rPr>
          <w:b/>
          <w:bCs/>
          <w:szCs w:val="24"/>
        </w:rPr>
        <w:lastRenderedPageBreak/>
        <w:t>POTVARKIS</w:t>
      </w:r>
    </w:p>
    <w:p w:rsidR="00641A3E" w:rsidRPr="00432297" w:rsidRDefault="00641A3E" w:rsidP="009C23FF">
      <w:pPr>
        <w:jc w:val="center"/>
        <w:rPr>
          <w:b/>
          <w:bCs/>
          <w:szCs w:val="24"/>
        </w:rPr>
      </w:pPr>
      <w:r w:rsidRPr="00432297">
        <w:rPr>
          <w:b/>
          <w:bCs/>
          <w:szCs w:val="24"/>
        </w:rPr>
        <w:t xml:space="preserve">DĖL </w:t>
      </w:r>
      <w:r w:rsidR="00A07454" w:rsidRPr="00432297">
        <w:rPr>
          <w:b/>
          <w:bCs/>
          <w:szCs w:val="24"/>
        </w:rPr>
        <w:t xml:space="preserve">VIEŠOSIOS ĮSTAIGOS </w:t>
      </w:r>
      <w:r w:rsidR="004F1B38" w:rsidRPr="00432297">
        <w:rPr>
          <w:b/>
          <w:bCs/>
          <w:szCs w:val="24"/>
        </w:rPr>
        <w:t xml:space="preserve">KAZLŲ RŪDOS </w:t>
      </w:r>
      <w:r w:rsidR="00A07454" w:rsidRPr="00432297">
        <w:rPr>
          <w:b/>
          <w:bCs/>
          <w:szCs w:val="24"/>
        </w:rPr>
        <w:t>PIRMINĖS SVEIKATOS PRIEŽIŪROS CENTRO DIREKTORIAUS PAREIGYBĖS APRAŠYMO TVIRTINIMO</w:t>
      </w:r>
    </w:p>
    <w:p w:rsidR="004F1B38" w:rsidRPr="00432297" w:rsidRDefault="004F1B38" w:rsidP="009C23FF">
      <w:pPr>
        <w:jc w:val="center"/>
        <w:rPr>
          <w:b/>
          <w:bCs/>
          <w:szCs w:val="24"/>
        </w:rPr>
      </w:pPr>
    </w:p>
    <w:p w:rsidR="004F1B38" w:rsidRPr="00432297" w:rsidRDefault="008A3C1E" w:rsidP="009C23FF">
      <w:pPr>
        <w:jc w:val="center"/>
        <w:rPr>
          <w:bCs/>
          <w:szCs w:val="24"/>
        </w:rPr>
      </w:pPr>
      <w:r w:rsidRPr="00432297">
        <w:rPr>
          <w:bCs/>
          <w:szCs w:val="24"/>
        </w:rPr>
        <w:t>202</w:t>
      </w:r>
      <w:r w:rsidR="00F3254D" w:rsidRPr="00432297">
        <w:rPr>
          <w:bCs/>
          <w:szCs w:val="24"/>
        </w:rPr>
        <w:t>1</w:t>
      </w:r>
      <w:r w:rsidRPr="00432297">
        <w:rPr>
          <w:bCs/>
          <w:szCs w:val="24"/>
        </w:rPr>
        <w:t xml:space="preserve"> m. </w:t>
      </w:r>
      <w:r w:rsidR="00F3254D" w:rsidRPr="00432297">
        <w:rPr>
          <w:bCs/>
          <w:szCs w:val="24"/>
        </w:rPr>
        <w:t>rugsėjo</w:t>
      </w:r>
      <w:r w:rsidR="00496761" w:rsidRPr="00432297">
        <w:rPr>
          <w:bCs/>
          <w:szCs w:val="24"/>
        </w:rPr>
        <w:t xml:space="preserve"> </w:t>
      </w:r>
      <w:r w:rsidR="00CC5934">
        <w:rPr>
          <w:bCs/>
          <w:szCs w:val="24"/>
        </w:rPr>
        <w:t>29</w:t>
      </w:r>
      <w:r w:rsidRPr="00432297">
        <w:rPr>
          <w:bCs/>
          <w:szCs w:val="24"/>
        </w:rPr>
        <w:t xml:space="preserve"> d. Nr. M</w:t>
      </w:r>
      <w:r w:rsidR="00D00EBC" w:rsidRPr="00432297">
        <w:rPr>
          <w:bCs/>
          <w:szCs w:val="24"/>
        </w:rPr>
        <w:t>V</w:t>
      </w:r>
      <w:r w:rsidRPr="00432297">
        <w:rPr>
          <w:bCs/>
          <w:szCs w:val="24"/>
        </w:rPr>
        <w:t>-</w:t>
      </w:r>
      <w:r w:rsidR="00CC5934">
        <w:rPr>
          <w:bCs/>
          <w:szCs w:val="24"/>
        </w:rPr>
        <w:t>91</w:t>
      </w:r>
    </w:p>
    <w:p w:rsidR="008A3C1E" w:rsidRPr="00432297" w:rsidRDefault="008A3C1E" w:rsidP="009C23FF">
      <w:pPr>
        <w:jc w:val="center"/>
        <w:rPr>
          <w:bCs/>
          <w:szCs w:val="24"/>
        </w:rPr>
      </w:pPr>
      <w:r w:rsidRPr="00432297">
        <w:rPr>
          <w:bCs/>
          <w:szCs w:val="24"/>
        </w:rPr>
        <w:t>Kazlų Rūda</w:t>
      </w:r>
    </w:p>
    <w:p w:rsidR="008A3C1E" w:rsidRPr="00432297" w:rsidRDefault="008A3C1E" w:rsidP="009C23FF">
      <w:pPr>
        <w:jc w:val="center"/>
        <w:rPr>
          <w:bCs/>
          <w:szCs w:val="24"/>
        </w:rPr>
      </w:pPr>
    </w:p>
    <w:p w:rsidR="00C527C2" w:rsidRPr="00432297" w:rsidRDefault="008A3C1E" w:rsidP="0045377A">
      <w:pPr>
        <w:ind w:firstLine="567"/>
        <w:jc w:val="both"/>
        <w:rPr>
          <w:bCs/>
          <w:szCs w:val="24"/>
        </w:rPr>
      </w:pPr>
      <w:r w:rsidRPr="00432297">
        <w:rPr>
          <w:bCs/>
          <w:szCs w:val="24"/>
        </w:rPr>
        <w:t>Vadovaudamasi</w:t>
      </w:r>
      <w:r w:rsidR="002C0DF6" w:rsidRPr="00432297">
        <w:rPr>
          <w:bCs/>
          <w:szCs w:val="24"/>
        </w:rPr>
        <w:t>s</w:t>
      </w:r>
      <w:r w:rsidRPr="00432297">
        <w:rPr>
          <w:bCs/>
          <w:szCs w:val="24"/>
        </w:rPr>
        <w:t xml:space="preserve"> Lietuvos Respublikos vietos savivaldos įstatymo 18 straipsnio 1 dalimi</w:t>
      </w:r>
      <w:r w:rsidR="004607F5" w:rsidRPr="00432297">
        <w:rPr>
          <w:bCs/>
          <w:szCs w:val="24"/>
        </w:rPr>
        <w:t>,</w:t>
      </w:r>
      <w:r w:rsidRPr="00432297">
        <w:rPr>
          <w:bCs/>
          <w:szCs w:val="24"/>
        </w:rPr>
        <w:t xml:space="preserve"> 20</w:t>
      </w:r>
      <w:r w:rsidR="0045377A" w:rsidRPr="00432297">
        <w:rPr>
          <w:bCs/>
          <w:szCs w:val="24"/>
        </w:rPr>
        <w:t> </w:t>
      </w:r>
      <w:r w:rsidRPr="00432297">
        <w:rPr>
          <w:bCs/>
          <w:szCs w:val="24"/>
        </w:rPr>
        <w:t>straipsnio 2 dalies 17 punktu</w:t>
      </w:r>
      <w:r w:rsidR="004607F5" w:rsidRPr="00432297">
        <w:rPr>
          <w:bCs/>
          <w:szCs w:val="24"/>
        </w:rPr>
        <w:t>, 20 straipsnio 4</w:t>
      </w:r>
      <w:r w:rsidR="00E02652" w:rsidRPr="00432297">
        <w:rPr>
          <w:bCs/>
          <w:szCs w:val="24"/>
        </w:rPr>
        <w:t xml:space="preserve"> dalimi</w:t>
      </w:r>
      <w:r w:rsidR="00A2337B" w:rsidRPr="00432297">
        <w:rPr>
          <w:bCs/>
          <w:szCs w:val="24"/>
        </w:rPr>
        <w:t xml:space="preserve"> ir Lietuvos Respublikos sveikatos apsaugos ministro 2018-05-10</w:t>
      </w:r>
      <w:r w:rsidR="009C7C50" w:rsidRPr="00432297">
        <w:rPr>
          <w:bCs/>
          <w:szCs w:val="24"/>
        </w:rPr>
        <w:t xml:space="preserve"> </w:t>
      </w:r>
      <w:r w:rsidR="00A2337B" w:rsidRPr="00432297">
        <w:rPr>
          <w:bCs/>
          <w:szCs w:val="24"/>
        </w:rPr>
        <w:t>įsakymu Nr. V-574 patvirtintų Lietuvos nacionalinės sveikatos sistemos valstybės ir savivaldybių biudžetinių ir viešųjų įstaigų, jų padal</w:t>
      </w:r>
      <w:r w:rsidR="009C7C50" w:rsidRPr="00432297">
        <w:rPr>
          <w:bCs/>
          <w:szCs w:val="24"/>
        </w:rPr>
        <w:t>inių ir filialų vadovams keliamais</w:t>
      </w:r>
      <w:r w:rsidR="00A2337B" w:rsidRPr="00432297">
        <w:rPr>
          <w:bCs/>
          <w:szCs w:val="24"/>
        </w:rPr>
        <w:t xml:space="preserve"> kvalifikaciniai reikalavimai</w:t>
      </w:r>
      <w:r w:rsidR="00C527C2" w:rsidRPr="00432297">
        <w:rPr>
          <w:bCs/>
          <w:szCs w:val="24"/>
        </w:rPr>
        <w:t>s:</w:t>
      </w:r>
    </w:p>
    <w:p w:rsidR="00FC5F04" w:rsidRPr="00432297" w:rsidRDefault="00C527C2" w:rsidP="0045377A">
      <w:pPr>
        <w:pStyle w:val="Sraopastraipa"/>
        <w:numPr>
          <w:ilvl w:val="0"/>
          <w:numId w:val="4"/>
        </w:numPr>
        <w:ind w:left="0" w:firstLine="567"/>
        <w:jc w:val="both"/>
        <w:rPr>
          <w:bCs/>
          <w:szCs w:val="24"/>
        </w:rPr>
      </w:pPr>
      <w:r w:rsidRPr="00432297">
        <w:rPr>
          <w:bCs/>
          <w:szCs w:val="24"/>
        </w:rPr>
        <w:t xml:space="preserve">T v i r t i n u </w:t>
      </w:r>
      <w:r w:rsidR="00432297">
        <w:rPr>
          <w:bCs/>
          <w:szCs w:val="24"/>
        </w:rPr>
        <w:t>V</w:t>
      </w:r>
      <w:r w:rsidRPr="00432297">
        <w:rPr>
          <w:bCs/>
          <w:szCs w:val="24"/>
        </w:rPr>
        <w:t>iešosios įstaigos Kazlų Rūdos pirminės sveikatos priežiūros centro direktoriaus pareigybės aprašymą (pridedama).</w:t>
      </w:r>
      <w:r w:rsidR="00E02652" w:rsidRPr="00432297">
        <w:rPr>
          <w:bCs/>
          <w:szCs w:val="24"/>
        </w:rPr>
        <w:t xml:space="preserve"> </w:t>
      </w:r>
    </w:p>
    <w:p w:rsidR="00496761" w:rsidRPr="00432297" w:rsidRDefault="00206699" w:rsidP="0045377A">
      <w:pPr>
        <w:pStyle w:val="Sraopastraipa"/>
        <w:numPr>
          <w:ilvl w:val="0"/>
          <w:numId w:val="4"/>
        </w:numPr>
        <w:ind w:left="0" w:firstLine="567"/>
        <w:jc w:val="both"/>
        <w:rPr>
          <w:bCs/>
          <w:szCs w:val="24"/>
        </w:rPr>
      </w:pPr>
      <w:r w:rsidRPr="00432297">
        <w:rPr>
          <w:bCs/>
          <w:szCs w:val="24"/>
        </w:rPr>
        <w:t>P r i p a ž į s t u netekusiais galios:</w:t>
      </w:r>
    </w:p>
    <w:p w:rsidR="00206699" w:rsidRPr="00432297" w:rsidRDefault="00496761" w:rsidP="0045377A">
      <w:pPr>
        <w:pStyle w:val="Sraopastraipa"/>
        <w:ind w:left="0" w:firstLine="567"/>
        <w:jc w:val="both"/>
        <w:rPr>
          <w:bCs/>
          <w:szCs w:val="24"/>
        </w:rPr>
      </w:pPr>
      <w:r w:rsidRPr="00432297">
        <w:rPr>
          <w:bCs/>
          <w:szCs w:val="24"/>
        </w:rPr>
        <w:t>2.1.</w:t>
      </w:r>
      <w:r w:rsidR="00D00EBC" w:rsidRPr="00432297">
        <w:rPr>
          <w:bCs/>
          <w:szCs w:val="24"/>
        </w:rPr>
        <w:t xml:space="preserve"> Kazlų Rūdos savivaldybės mero 2018-04-23 potvarkio Nr. MV-12 </w:t>
      </w:r>
      <w:r w:rsidR="00A80A8D" w:rsidRPr="00432297">
        <w:rPr>
          <w:bCs/>
          <w:szCs w:val="24"/>
        </w:rPr>
        <w:t>„Dėl Kazlų Rūdos savivaldybės viešųjų asmens sveikatos priežiūros įstaigų direktorių pareigybių aprašymų tvirtinimo“ 1.2 papunktį;</w:t>
      </w:r>
    </w:p>
    <w:p w:rsidR="00A2337B" w:rsidRPr="00432297" w:rsidRDefault="0045377A" w:rsidP="0045377A">
      <w:pPr>
        <w:ind w:firstLine="567"/>
        <w:jc w:val="both"/>
        <w:rPr>
          <w:bCs/>
          <w:szCs w:val="24"/>
        </w:rPr>
      </w:pPr>
      <w:r w:rsidRPr="00432297">
        <w:rPr>
          <w:bCs/>
          <w:szCs w:val="24"/>
        </w:rPr>
        <w:t xml:space="preserve">2.2. </w:t>
      </w:r>
      <w:r w:rsidR="00A80A8D" w:rsidRPr="00432297">
        <w:rPr>
          <w:bCs/>
          <w:szCs w:val="24"/>
        </w:rPr>
        <w:t>Kazlų Rūdos savivaldybės mero 20</w:t>
      </w:r>
      <w:r w:rsidR="00A07454" w:rsidRPr="00432297">
        <w:rPr>
          <w:bCs/>
          <w:szCs w:val="24"/>
        </w:rPr>
        <w:t>20</w:t>
      </w:r>
      <w:r w:rsidR="00A80A8D" w:rsidRPr="00432297">
        <w:rPr>
          <w:bCs/>
          <w:szCs w:val="24"/>
        </w:rPr>
        <w:t>-</w:t>
      </w:r>
      <w:r w:rsidR="00A07454" w:rsidRPr="00432297">
        <w:rPr>
          <w:bCs/>
          <w:szCs w:val="24"/>
        </w:rPr>
        <w:t>11</w:t>
      </w:r>
      <w:r w:rsidR="00A80A8D" w:rsidRPr="00432297">
        <w:rPr>
          <w:bCs/>
          <w:szCs w:val="24"/>
        </w:rPr>
        <w:t>-</w:t>
      </w:r>
      <w:r w:rsidR="00A07454" w:rsidRPr="00432297">
        <w:rPr>
          <w:bCs/>
          <w:szCs w:val="24"/>
        </w:rPr>
        <w:t>30 potvarkį</w:t>
      </w:r>
      <w:r w:rsidR="00A80A8D" w:rsidRPr="00432297">
        <w:rPr>
          <w:bCs/>
          <w:szCs w:val="24"/>
        </w:rPr>
        <w:t xml:space="preserve"> Nr. MV-</w:t>
      </w:r>
      <w:r w:rsidR="00A07454" w:rsidRPr="00432297">
        <w:rPr>
          <w:bCs/>
          <w:szCs w:val="24"/>
        </w:rPr>
        <w:t>87</w:t>
      </w:r>
      <w:r w:rsidR="00A80A8D" w:rsidRPr="00432297">
        <w:rPr>
          <w:bCs/>
          <w:szCs w:val="24"/>
        </w:rPr>
        <w:t xml:space="preserve"> „Dėl Kazlų Rūdos savivaldybės</w:t>
      </w:r>
      <w:r w:rsidR="00A07454" w:rsidRPr="00432297">
        <w:rPr>
          <w:bCs/>
          <w:szCs w:val="24"/>
        </w:rPr>
        <w:t xml:space="preserve"> mero 2018-04-23 potvarkio Nr. MV-12 pakeitimo“.</w:t>
      </w:r>
      <w:r w:rsidR="00A80A8D" w:rsidRPr="00432297">
        <w:rPr>
          <w:bCs/>
          <w:szCs w:val="24"/>
        </w:rPr>
        <w:t xml:space="preserve"> </w:t>
      </w:r>
    </w:p>
    <w:p w:rsidR="0001741E" w:rsidRPr="00432297" w:rsidRDefault="0001741E" w:rsidP="0045377A">
      <w:pPr>
        <w:ind w:firstLine="567"/>
        <w:jc w:val="both"/>
        <w:rPr>
          <w:bCs/>
          <w:szCs w:val="24"/>
        </w:rPr>
      </w:pPr>
      <w:r w:rsidRPr="00432297">
        <w:rPr>
          <w:bCs/>
          <w:szCs w:val="24"/>
        </w:rPr>
        <w:t>Šis potvarkis per vieną mėnesį nuo jo paskelbimo arba įteikimo dienos gali būti skundžiamas Lietuvos Respublikos ikiteisminio administracinių ginčų nagrinėjimo tvarkos įstatymo nustatyta tvarka Lietuvos administracinių ginčų komisijos Kauno apygardos skyriui (Laisvės al. 36, 44240 Kaunas) arba Regionų apygardos administracinio teismo Kauno rūmams (A. Mickevičiaus g. 8A, 44312 Kaunas) Lietuvos Respublikos administracinių bylų teisenos įstatymo nustatyta tvarka.</w:t>
      </w:r>
    </w:p>
    <w:p w:rsidR="0001741E" w:rsidRPr="00432297" w:rsidRDefault="0001741E" w:rsidP="008A3C1E">
      <w:pPr>
        <w:ind w:firstLine="567"/>
        <w:jc w:val="both"/>
        <w:rPr>
          <w:bCs/>
          <w:szCs w:val="24"/>
        </w:rPr>
      </w:pPr>
    </w:p>
    <w:p w:rsidR="0001741E" w:rsidRPr="00432297" w:rsidRDefault="0001741E" w:rsidP="008A3C1E">
      <w:pPr>
        <w:ind w:firstLine="567"/>
        <w:jc w:val="both"/>
        <w:rPr>
          <w:bCs/>
          <w:szCs w:val="24"/>
        </w:rPr>
      </w:pPr>
    </w:p>
    <w:p w:rsidR="0001741E" w:rsidRPr="00432297" w:rsidRDefault="0001741E" w:rsidP="0001741E">
      <w:pPr>
        <w:jc w:val="both"/>
        <w:rPr>
          <w:bCs/>
          <w:szCs w:val="24"/>
        </w:rPr>
      </w:pPr>
      <w:r w:rsidRPr="00432297">
        <w:rPr>
          <w:bCs/>
          <w:szCs w:val="24"/>
        </w:rPr>
        <w:t>Savivaldybės meras                                                                                                      Mantas Varaška</w:t>
      </w:r>
    </w:p>
    <w:p w:rsidR="00422C16" w:rsidRPr="00432297" w:rsidRDefault="00422C16" w:rsidP="00422C16">
      <w:pPr>
        <w:rPr>
          <w:b/>
          <w:bCs/>
          <w:szCs w:val="24"/>
        </w:rPr>
      </w:pPr>
    </w:p>
    <w:p w:rsidR="00422C16" w:rsidRPr="00432297" w:rsidRDefault="00422C16" w:rsidP="00422C16">
      <w:pPr>
        <w:rPr>
          <w:b/>
          <w:bCs/>
          <w:szCs w:val="24"/>
        </w:rPr>
      </w:pPr>
    </w:p>
    <w:p w:rsidR="00422C16" w:rsidRPr="00432297" w:rsidRDefault="00422C16" w:rsidP="00422C16">
      <w:pPr>
        <w:rPr>
          <w:b/>
          <w:bCs/>
          <w:szCs w:val="24"/>
        </w:rPr>
      </w:pPr>
    </w:p>
    <w:p w:rsidR="004F0ACF" w:rsidRPr="00432297" w:rsidRDefault="004F0ACF" w:rsidP="00422C16">
      <w:pPr>
        <w:rPr>
          <w:b/>
          <w:bCs/>
          <w:szCs w:val="24"/>
        </w:rPr>
      </w:pPr>
    </w:p>
    <w:p w:rsidR="004F0ACF" w:rsidRPr="00432297" w:rsidRDefault="004F0ACF" w:rsidP="00422C16">
      <w:pPr>
        <w:rPr>
          <w:b/>
          <w:bCs/>
          <w:szCs w:val="24"/>
        </w:rPr>
      </w:pPr>
    </w:p>
    <w:p w:rsidR="004F0ACF" w:rsidRPr="00432297" w:rsidRDefault="004F0ACF" w:rsidP="00422C16">
      <w:pPr>
        <w:rPr>
          <w:b/>
          <w:bCs/>
          <w:szCs w:val="24"/>
        </w:rPr>
      </w:pPr>
    </w:p>
    <w:p w:rsidR="004F0ACF" w:rsidRPr="00432297" w:rsidRDefault="004F0ACF" w:rsidP="00422C16">
      <w:pPr>
        <w:rPr>
          <w:b/>
          <w:bCs/>
          <w:szCs w:val="24"/>
        </w:rPr>
      </w:pPr>
    </w:p>
    <w:p w:rsidR="004F0ACF" w:rsidRPr="00432297" w:rsidRDefault="004F0ACF" w:rsidP="00422C16">
      <w:pPr>
        <w:rPr>
          <w:b/>
          <w:bCs/>
          <w:szCs w:val="24"/>
        </w:rPr>
      </w:pPr>
    </w:p>
    <w:p w:rsidR="004F0ACF" w:rsidRPr="00432297" w:rsidRDefault="004F0ACF" w:rsidP="00422C16">
      <w:pPr>
        <w:rPr>
          <w:b/>
          <w:bCs/>
          <w:szCs w:val="24"/>
        </w:rPr>
      </w:pPr>
    </w:p>
    <w:p w:rsidR="004F0ACF" w:rsidRPr="00432297" w:rsidRDefault="004F0ACF" w:rsidP="00422C16">
      <w:pPr>
        <w:rPr>
          <w:b/>
          <w:bCs/>
          <w:szCs w:val="24"/>
        </w:rPr>
      </w:pPr>
    </w:p>
    <w:p w:rsidR="004F0ACF" w:rsidRPr="00432297" w:rsidRDefault="004F0ACF" w:rsidP="00422C16">
      <w:pPr>
        <w:rPr>
          <w:b/>
          <w:bCs/>
          <w:szCs w:val="24"/>
        </w:rPr>
      </w:pPr>
    </w:p>
    <w:p w:rsidR="004F0ACF" w:rsidRPr="00432297" w:rsidRDefault="004F0ACF" w:rsidP="00422C16">
      <w:pPr>
        <w:rPr>
          <w:b/>
          <w:bCs/>
          <w:szCs w:val="24"/>
        </w:rPr>
      </w:pPr>
    </w:p>
    <w:p w:rsidR="004F0ACF" w:rsidRPr="00432297" w:rsidRDefault="004F0ACF" w:rsidP="00422C16">
      <w:pPr>
        <w:rPr>
          <w:b/>
          <w:bCs/>
          <w:szCs w:val="24"/>
        </w:rPr>
      </w:pPr>
    </w:p>
    <w:p w:rsidR="004F0ACF" w:rsidRPr="00432297" w:rsidRDefault="004F0ACF" w:rsidP="00422C16">
      <w:pPr>
        <w:rPr>
          <w:b/>
          <w:bCs/>
          <w:szCs w:val="24"/>
        </w:rPr>
      </w:pPr>
    </w:p>
    <w:p w:rsidR="004F0ACF" w:rsidRPr="00432297" w:rsidRDefault="004F0ACF" w:rsidP="00422C16">
      <w:pPr>
        <w:rPr>
          <w:b/>
          <w:bCs/>
          <w:szCs w:val="24"/>
        </w:rPr>
      </w:pPr>
    </w:p>
    <w:p w:rsidR="00422C16" w:rsidRPr="00432297" w:rsidRDefault="00422C16" w:rsidP="00422C16">
      <w:pPr>
        <w:rPr>
          <w:b/>
          <w:bCs/>
          <w:szCs w:val="24"/>
        </w:rPr>
      </w:pPr>
    </w:p>
    <w:p w:rsidR="00DD2385" w:rsidRPr="00432297" w:rsidRDefault="00DD2385" w:rsidP="00422C16">
      <w:pPr>
        <w:rPr>
          <w:b/>
          <w:bCs/>
          <w:szCs w:val="24"/>
        </w:rPr>
      </w:pPr>
    </w:p>
    <w:p w:rsidR="00803150" w:rsidRPr="00432297" w:rsidRDefault="00803150" w:rsidP="00803150">
      <w:pPr>
        <w:jc w:val="both"/>
      </w:pPr>
      <w:r w:rsidRPr="00432297">
        <w:lastRenderedPageBreak/>
        <w:t xml:space="preserve">                                                                                                          PATVIRTINTA</w:t>
      </w:r>
    </w:p>
    <w:p w:rsidR="00803150" w:rsidRPr="00432297" w:rsidRDefault="00803150" w:rsidP="00803150">
      <w:pPr>
        <w:jc w:val="center"/>
      </w:pPr>
      <w:r w:rsidRPr="00432297">
        <w:t xml:space="preserve">                                                                                                        Kazlų Rūdos savivaldybės mero</w:t>
      </w:r>
    </w:p>
    <w:p w:rsidR="00803150" w:rsidRPr="00432297" w:rsidRDefault="00803150" w:rsidP="00803150">
      <w:pPr>
        <w:jc w:val="both"/>
      </w:pPr>
      <w:r w:rsidRPr="00432297">
        <w:t xml:space="preserve">                                                                                                          2021 m. rugsėjo </w:t>
      </w:r>
      <w:r w:rsidR="00EE503E">
        <w:t xml:space="preserve">29 </w:t>
      </w:r>
      <w:r w:rsidRPr="00432297">
        <w:t>d.</w:t>
      </w:r>
    </w:p>
    <w:p w:rsidR="00803150" w:rsidRPr="00432297" w:rsidRDefault="00803150" w:rsidP="00803150">
      <w:pPr>
        <w:jc w:val="both"/>
      </w:pPr>
      <w:r w:rsidRPr="00432297">
        <w:t xml:space="preserve">                                                                                                          potvarkiu Nr.</w:t>
      </w:r>
      <w:r w:rsidR="009D0320" w:rsidRPr="00432297">
        <w:t xml:space="preserve"> MV-</w:t>
      </w:r>
      <w:r w:rsidR="00EE503E">
        <w:t>91</w:t>
      </w:r>
    </w:p>
    <w:p w:rsidR="00803150" w:rsidRPr="00432297" w:rsidRDefault="00803150" w:rsidP="00803150">
      <w:pPr>
        <w:jc w:val="center"/>
        <w:rPr>
          <w:b/>
        </w:rPr>
      </w:pPr>
    </w:p>
    <w:p w:rsidR="00803150" w:rsidRPr="00432297" w:rsidRDefault="00803150" w:rsidP="00803150">
      <w:pPr>
        <w:jc w:val="center"/>
        <w:rPr>
          <w:b/>
        </w:rPr>
      </w:pPr>
      <w:r w:rsidRPr="00432297">
        <w:rPr>
          <w:b/>
        </w:rPr>
        <w:t>VIEŠOSIOS ĮSTAIGOS KAZLŲ RŪDOS PIRMINĖS SVEIKATOS PRIEŽIŪROS CENTRO DIREKTORIAUS PAREIGYBĖS APRAŠYMAS</w:t>
      </w:r>
    </w:p>
    <w:p w:rsidR="00803150" w:rsidRPr="00432297" w:rsidRDefault="00803150" w:rsidP="00803150">
      <w:pPr>
        <w:jc w:val="center"/>
        <w:rPr>
          <w:b/>
        </w:rPr>
      </w:pPr>
    </w:p>
    <w:p w:rsidR="00803150" w:rsidRPr="00432297" w:rsidRDefault="00803150" w:rsidP="00803150">
      <w:pPr>
        <w:jc w:val="center"/>
        <w:rPr>
          <w:b/>
        </w:rPr>
      </w:pPr>
      <w:r w:rsidRPr="00432297">
        <w:rPr>
          <w:b/>
        </w:rPr>
        <w:t>I. PAREIGYBĖS CHARAKTERISTIKA</w:t>
      </w:r>
    </w:p>
    <w:p w:rsidR="00803150" w:rsidRPr="00432297" w:rsidRDefault="00803150" w:rsidP="00803150">
      <w:pPr>
        <w:jc w:val="both"/>
      </w:pPr>
    </w:p>
    <w:p w:rsidR="00803150" w:rsidRPr="00432297" w:rsidRDefault="00803150" w:rsidP="00DD2385">
      <w:pPr>
        <w:ind w:firstLine="567"/>
        <w:jc w:val="both"/>
      </w:pPr>
      <w:r w:rsidRPr="00432297">
        <w:t>1. Viešosios įstaigos Kazlų Rūdos pirminės sveikatos priežiūros centro (toliau tekste - PSPC) direktoriaus yra įstaigos vadovas (toliau tekste – Direktorius), dirbantis pagal darbo sutartį.</w:t>
      </w:r>
    </w:p>
    <w:p w:rsidR="00803150" w:rsidRPr="00432297" w:rsidRDefault="00803150" w:rsidP="00DD2385">
      <w:pPr>
        <w:ind w:firstLine="567"/>
        <w:jc w:val="both"/>
      </w:pPr>
      <w:r w:rsidRPr="00432297">
        <w:t>2. Direktorius viešo konkurso būdu į pareigas skiriamas ir iš pareigų atleidžiamas bei jo mėnesinė alga nustatoma vadovaujantis Lietuvos Respublikos teisės aktais.</w:t>
      </w:r>
    </w:p>
    <w:p w:rsidR="00803150" w:rsidRPr="00432297" w:rsidRDefault="00803150" w:rsidP="00DD2385">
      <w:pPr>
        <w:ind w:firstLine="567"/>
        <w:jc w:val="both"/>
      </w:pPr>
    </w:p>
    <w:p w:rsidR="00803150" w:rsidRPr="00432297" w:rsidRDefault="00803150" w:rsidP="00DD2385">
      <w:pPr>
        <w:ind w:firstLine="567"/>
        <w:jc w:val="center"/>
        <w:rPr>
          <w:b/>
        </w:rPr>
      </w:pPr>
      <w:r w:rsidRPr="00432297">
        <w:rPr>
          <w:b/>
        </w:rPr>
        <w:t>II. PAREIGYBĖS PASKIRTIS</w:t>
      </w:r>
    </w:p>
    <w:p w:rsidR="00803150" w:rsidRPr="00432297" w:rsidRDefault="00803150" w:rsidP="00DD2385">
      <w:pPr>
        <w:ind w:firstLine="567"/>
        <w:jc w:val="both"/>
      </w:pPr>
    </w:p>
    <w:p w:rsidR="00803150" w:rsidRPr="00432297" w:rsidRDefault="00803150" w:rsidP="00DD2385">
      <w:pPr>
        <w:ind w:firstLine="567"/>
        <w:jc w:val="both"/>
        <w:rPr>
          <w:color w:val="000000"/>
        </w:rPr>
      </w:pPr>
      <w:r w:rsidRPr="00432297">
        <w:t xml:space="preserve">3. </w:t>
      </w:r>
      <w:r w:rsidRPr="00432297">
        <w:rPr>
          <w:color w:val="000000"/>
        </w:rPr>
        <w:t xml:space="preserve">Direktoriaus pareigybė reikalinga organizuoti PSPC veiklą, vadovauti PSPC administracijai įgyvendinant pagrindinius įstaigos tikslus ir uždavinius, užtikrinti efektyvų PSPC patikėto turto naudojimą bei saugumą, organizuoti ir vykdyti PSPC įstatuose numatytą veiklą, realizuoti PSPC veiklos strategiją. </w:t>
      </w:r>
    </w:p>
    <w:p w:rsidR="00803150" w:rsidRPr="00432297" w:rsidRDefault="00803150" w:rsidP="00DD2385">
      <w:pPr>
        <w:ind w:firstLine="567"/>
        <w:jc w:val="both"/>
      </w:pPr>
    </w:p>
    <w:p w:rsidR="00803150" w:rsidRPr="00432297" w:rsidRDefault="00803150" w:rsidP="00DD2385">
      <w:pPr>
        <w:ind w:firstLine="567"/>
        <w:jc w:val="center"/>
        <w:rPr>
          <w:b/>
        </w:rPr>
      </w:pPr>
      <w:r w:rsidRPr="00432297">
        <w:rPr>
          <w:b/>
        </w:rPr>
        <w:t>III. SPECIALIEJI REIKALAVIMAI ŠIAS PAREIGAS EINANČIAM VADOVUI</w:t>
      </w:r>
    </w:p>
    <w:p w:rsidR="00803150" w:rsidRPr="00432297" w:rsidRDefault="00803150" w:rsidP="00DD2385">
      <w:pPr>
        <w:ind w:firstLine="567"/>
        <w:jc w:val="center"/>
        <w:rPr>
          <w:b/>
        </w:rPr>
      </w:pPr>
    </w:p>
    <w:p w:rsidR="00803150" w:rsidRPr="00432297" w:rsidRDefault="00803150" w:rsidP="00DD2385">
      <w:pPr>
        <w:ind w:firstLine="567"/>
        <w:jc w:val="both"/>
      </w:pPr>
      <w:r w:rsidRPr="00432297">
        <w:t>4. PSPC Direktorius, einantis šias pareigas, turi atitikti šiuos bendruosius ir specialiuosius kvalifikacinius  reikalavimus:</w:t>
      </w:r>
    </w:p>
    <w:p w:rsidR="00803150" w:rsidRPr="00432297" w:rsidRDefault="00803150" w:rsidP="00DD2385">
      <w:pPr>
        <w:ind w:firstLine="567"/>
        <w:jc w:val="both"/>
      </w:pPr>
      <w:r w:rsidRPr="00432297">
        <w:t>4.1. Bendrieji kvalifikaciniai reikalavimai:</w:t>
      </w:r>
    </w:p>
    <w:p w:rsidR="00803150" w:rsidRPr="00432297" w:rsidRDefault="00803150" w:rsidP="00DD2385">
      <w:pPr>
        <w:ind w:firstLine="567"/>
        <w:jc w:val="both"/>
      </w:pPr>
      <w:r w:rsidRPr="00432297">
        <w:t>4.1.1. mokėti valstybinę kalbą pagal trečiąją valstybinės kalbos mokėjimo kategoriją, nustatytą Lietuvos Respublikos Vyriausybės 2003 m. gruodžio 24 d. nutarimu Nr. 1688 „Dėl valstybinės kalbos mokėjimo kategorijų patvirtinimo ir įgyvendinimo“;</w:t>
      </w:r>
    </w:p>
    <w:p w:rsidR="000D74A2" w:rsidRPr="00432297" w:rsidRDefault="00803150" w:rsidP="00DD2385">
      <w:pPr>
        <w:ind w:firstLine="567"/>
        <w:jc w:val="both"/>
      </w:pPr>
      <w:r w:rsidRPr="00432297">
        <w:t xml:space="preserve">4.1.2. </w:t>
      </w:r>
      <w:r w:rsidR="00CD13C8" w:rsidRPr="00432297">
        <w:t>turėti ne mažiau kaip 2 metų vadovaujamo darbo patirtį</w:t>
      </w:r>
      <w:r w:rsidR="000D74A2" w:rsidRPr="00432297">
        <w:t>;</w:t>
      </w:r>
    </w:p>
    <w:p w:rsidR="00803150" w:rsidRPr="00432297" w:rsidRDefault="000D74A2" w:rsidP="00DD2385">
      <w:pPr>
        <w:ind w:firstLine="567"/>
        <w:jc w:val="both"/>
      </w:pPr>
      <w:r w:rsidRPr="00432297">
        <w:t xml:space="preserve">4.1.3. turėti </w:t>
      </w:r>
      <w:r w:rsidR="00CD13C8" w:rsidRPr="00432297">
        <w:t>biomedicinos mokslų ar socialinių mokslų srities aukštąjį universitetinį ar jam prilygintą išsilavinimą (magistro kvalifikacinį laipsnį).</w:t>
      </w:r>
    </w:p>
    <w:p w:rsidR="00803150" w:rsidRPr="00432297" w:rsidRDefault="00803150" w:rsidP="00CD13C8">
      <w:pPr>
        <w:ind w:firstLine="567"/>
        <w:jc w:val="both"/>
      </w:pPr>
      <w:r w:rsidRPr="00432297">
        <w:t>4.2. Specialieji kvalifikaciniai  reikalavimai:</w:t>
      </w:r>
    </w:p>
    <w:p w:rsidR="009208C3" w:rsidRPr="00432297" w:rsidRDefault="00803150" w:rsidP="00DD2385">
      <w:pPr>
        <w:ind w:firstLine="567"/>
        <w:jc w:val="both"/>
        <w:rPr>
          <w:color w:val="000000"/>
          <w:szCs w:val="24"/>
          <w:lang w:eastAsia="lt-LT"/>
        </w:rPr>
      </w:pPr>
      <w:r w:rsidRPr="00432297">
        <w:t xml:space="preserve">4.2.1. </w:t>
      </w:r>
      <w:r w:rsidR="009208C3" w:rsidRPr="00432297">
        <w:rPr>
          <w:color w:val="000000"/>
          <w:szCs w:val="24"/>
          <w:lang w:eastAsia="lt-LT"/>
        </w:rPr>
        <w:t>išmanyti ir gebėti taikyti Lietuvos Respublikos įstatymus, Lietuvos Respublikos Vyriausybės nutarimus, sveikatos apsaugos ministro įsakymus bei kitus teisės aktus, reglamentuojančius sveikatinimo veiklos planavimą, organizavimą ir vykdymą, sveikatos priežiūros įstaigų administravimą ir finansavimą, darbo santykių organizavimą;</w:t>
      </w:r>
    </w:p>
    <w:p w:rsidR="009208C3" w:rsidRPr="00432297" w:rsidRDefault="00DD2385" w:rsidP="00DD2385">
      <w:pPr>
        <w:ind w:firstLine="567"/>
        <w:jc w:val="both"/>
        <w:rPr>
          <w:color w:val="000000"/>
          <w:szCs w:val="24"/>
          <w:lang w:eastAsia="lt-LT"/>
        </w:rPr>
      </w:pPr>
      <w:bookmarkStart w:id="0" w:name="part_373a27c04b884f8bba30259a298646de"/>
      <w:bookmarkEnd w:id="0"/>
      <w:r w:rsidRPr="00432297">
        <w:rPr>
          <w:color w:val="000000"/>
          <w:szCs w:val="24"/>
          <w:lang w:eastAsia="lt-LT"/>
        </w:rPr>
        <w:t xml:space="preserve">4.2.2. </w:t>
      </w:r>
      <w:r w:rsidR="009208C3" w:rsidRPr="00432297">
        <w:rPr>
          <w:color w:val="000000"/>
          <w:szCs w:val="24"/>
          <w:lang w:eastAsia="lt-LT"/>
        </w:rPr>
        <w:t>išmanyti e. sveikatos politikos, ekonomikos, teisės, vadybos, finansų, personalo valdymo, administravimo bei darbo santykių reguliavimo pagrindus ir gebėti taikyti šias žinias organizuojant ir planuojant sveikatinimo veiklą;</w:t>
      </w:r>
    </w:p>
    <w:p w:rsidR="009208C3" w:rsidRPr="00432297" w:rsidRDefault="00DD2385" w:rsidP="00DD2385">
      <w:pPr>
        <w:ind w:firstLine="567"/>
        <w:jc w:val="both"/>
        <w:rPr>
          <w:color w:val="000000"/>
          <w:szCs w:val="24"/>
          <w:lang w:eastAsia="lt-LT"/>
        </w:rPr>
      </w:pPr>
      <w:bookmarkStart w:id="1" w:name="part_35ba184cf06e424cb2ee225a5ecc5451"/>
      <w:bookmarkEnd w:id="1"/>
      <w:r w:rsidRPr="00432297">
        <w:rPr>
          <w:color w:val="000000"/>
          <w:szCs w:val="24"/>
          <w:lang w:eastAsia="lt-LT"/>
        </w:rPr>
        <w:t>4.2</w:t>
      </w:r>
      <w:r w:rsidR="009208C3" w:rsidRPr="00432297">
        <w:rPr>
          <w:color w:val="000000"/>
          <w:szCs w:val="24"/>
          <w:lang w:eastAsia="lt-LT"/>
        </w:rPr>
        <w:t>.3. žinoti e. sveikatos sistemos veikimo principus ir būti susipažinusiam su elektroniniais sveikatos duomenų tvarkymo technologiniais sprendimais, jų būdais ir jų plėtra</w:t>
      </w:r>
      <w:r w:rsidR="00CD13C8" w:rsidRPr="00432297">
        <w:rPr>
          <w:color w:val="000000"/>
          <w:szCs w:val="24"/>
          <w:lang w:eastAsia="lt-LT"/>
        </w:rPr>
        <w:t>;</w:t>
      </w:r>
    </w:p>
    <w:p w:rsidR="009208C3" w:rsidRPr="00432297" w:rsidRDefault="00DD2385" w:rsidP="00DD2385">
      <w:pPr>
        <w:ind w:firstLine="567"/>
        <w:jc w:val="both"/>
        <w:rPr>
          <w:color w:val="000000"/>
          <w:szCs w:val="24"/>
          <w:lang w:eastAsia="lt-LT"/>
        </w:rPr>
      </w:pPr>
      <w:bookmarkStart w:id="2" w:name="part_676b2d5df14f4eb0a9de75fcd065d303"/>
      <w:bookmarkEnd w:id="2"/>
      <w:r w:rsidRPr="00432297">
        <w:rPr>
          <w:color w:val="000000"/>
          <w:szCs w:val="24"/>
          <w:lang w:eastAsia="lt-LT"/>
        </w:rPr>
        <w:t>4.2.</w:t>
      </w:r>
      <w:r w:rsidR="009208C3" w:rsidRPr="00432297">
        <w:rPr>
          <w:color w:val="000000"/>
          <w:szCs w:val="24"/>
          <w:lang w:eastAsia="lt-LT"/>
        </w:rPr>
        <w:t>4. gebėti nustatyti rizikingas įstaigos veiklos sritis ir taikyti tinkamus krizių valdymo modelius;</w:t>
      </w:r>
    </w:p>
    <w:p w:rsidR="009208C3" w:rsidRPr="00432297" w:rsidRDefault="00DD2385" w:rsidP="00DD2385">
      <w:pPr>
        <w:ind w:firstLine="567"/>
        <w:jc w:val="both"/>
        <w:rPr>
          <w:color w:val="000000"/>
          <w:szCs w:val="24"/>
          <w:lang w:eastAsia="lt-LT"/>
        </w:rPr>
      </w:pPr>
      <w:bookmarkStart w:id="3" w:name="part_8a44402b6aa94376bab9632e8dfa15bb"/>
      <w:bookmarkEnd w:id="3"/>
      <w:r w:rsidRPr="00432297">
        <w:rPr>
          <w:color w:val="000000"/>
          <w:szCs w:val="24"/>
          <w:lang w:eastAsia="lt-LT"/>
        </w:rPr>
        <w:t>4.2</w:t>
      </w:r>
      <w:r w:rsidR="009208C3" w:rsidRPr="00432297">
        <w:rPr>
          <w:color w:val="000000"/>
          <w:szCs w:val="24"/>
          <w:lang w:eastAsia="lt-LT"/>
        </w:rPr>
        <w:t>.5. išmanyti antikorupcinės aplinkos formavimo principus;</w:t>
      </w:r>
    </w:p>
    <w:p w:rsidR="009208C3" w:rsidRPr="00432297" w:rsidRDefault="00DD2385" w:rsidP="00DD2385">
      <w:pPr>
        <w:ind w:firstLine="567"/>
        <w:jc w:val="both"/>
        <w:rPr>
          <w:color w:val="000000"/>
          <w:szCs w:val="24"/>
          <w:lang w:eastAsia="lt-LT"/>
        </w:rPr>
      </w:pPr>
      <w:bookmarkStart w:id="4" w:name="part_7143253502ef472294f8ce3d2a4c99e5"/>
      <w:bookmarkEnd w:id="4"/>
      <w:r w:rsidRPr="00432297">
        <w:rPr>
          <w:color w:val="000000"/>
          <w:spacing w:val="-4"/>
          <w:szCs w:val="24"/>
          <w:lang w:eastAsia="lt-LT"/>
        </w:rPr>
        <w:t>4.2</w:t>
      </w:r>
      <w:r w:rsidR="009208C3" w:rsidRPr="00432297">
        <w:rPr>
          <w:color w:val="000000"/>
          <w:spacing w:val="-4"/>
          <w:szCs w:val="24"/>
          <w:lang w:eastAsia="lt-LT"/>
        </w:rPr>
        <w:t>.6. mokėti naudotis šiuolaikinėmis technologijomis ir ryšio priemonėmis (dokumentų rengimo ir apdorojimo </w:t>
      </w:r>
      <w:r w:rsidR="009208C3" w:rsidRPr="00432297">
        <w:rPr>
          <w:color w:val="000000"/>
          <w:szCs w:val="24"/>
          <w:lang w:eastAsia="lt-LT"/>
        </w:rPr>
        <w:t>programomis, interneto naršykle (-ėmis), elektroninio pašto programa (-omis) ir kt.);</w:t>
      </w:r>
    </w:p>
    <w:p w:rsidR="00803150" w:rsidRPr="00432297" w:rsidRDefault="00DD2385" w:rsidP="00987F38">
      <w:pPr>
        <w:ind w:firstLine="567"/>
        <w:jc w:val="both"/>
        <w:rPr>
          <w:color w:val="000000"/>
          <w:szCs w:val="24"/>
          <w:lang w:eastAsia="lt-LT"/>
        </w:rPr>
      </w:pPr>
      <w:bookmarkStart w:id="5" w:name="part_25ed54a2a2a642bc841733a76a95c9c1"/>
      <w:bookmarkEnd w:id="5"/>
      <w:r w:rsidRPr="00432297">
        <w:rPr>
          <w:color w:val="000000"/>
          <w:szCs w:val="24"/>
          <w:lang w:eastAsia="lt-LT"/>
        </w:rPr>
        <w:t>4.2</w:t>
      </w:r>
      <w:r w:rsidR="009208C3" w:rsidRPr="00432297">
        <w:rPr>
          <w:color w:val="000000"/>
          <w:szCs w:val="24"/>
          <w:lang w:eastAsia="lt-LT"/>
        </w:rPr>
        <w:t>.7. turėti vadybinių kompetencijų, kurios apima gebėjimą planuoti ir organizuoti pavaldžių darbuotojų veiklą, siekiant optimaliais sprendimais gerinti visos įstaigos ir kiekvieno darbuotojo darbo kokybę atsižvelgiant į vadovaujamos Įstaigos funkcijas ir veiklos specifiškumą, taip pat prižiūrėti ir kontroliuoti Įstaigos darbą.</w:t>
      </w:r>
    </w:p>
    <w:p w:rsidR="00803150" w:rsidRPr="00432297" w:rsidRDefault="00803150" w:rsidP="00DD2385">
      <w:pPr>
        <w:keepNext/>
        <w:ind w:firstLine="567"/>
        <w:jc w:val="center"/>
        <w:outlineLvl w:val="0"/>
        <w:rPr>
          <w:b/>
        </w:rPr>
      </w:pPr>
      <w:r w:rsidRPr="00432297">
        <w:rPr>
          <w:b/>
        </w:rPr>
        <w:lastRenderedPageBreak/>
        <w:t>V. ŠIAS PAREIGAS EINANČIO VADOVO FUNKCIJOS</w:t>
      </w:r>
    </w:p>
    <w:p w:rsidR="00803150" w:rsidRPr="00432297" w:rsidRDefault="00803150" w:rsidP="00DD2385">
      <w:pPr>
        <w:autoSpaceDE w:val="0"/>
        <w:autoSpaceDN w:val="0"/>
        <w:adjustRightInd w:val="0"/>
        <w:ind w:firstLine="567"/>
        <w:jc w:val="both"/>
        <w:rPr>
          <w:color w:val="000000"/>
        </w:rPr>
      </w:pPr>
    </w:p>
    <w:p w:rsidR="00803150" w:rsidRPr="00432297" w:rsidRDefault="00803150" w:rsidP="00DD2385">
      <w:pPr>
        <w:autoSpaceDE w:val="0"/>
        <w:autoSpaceDN w:val="0"/>
        <w:adjustRightInd w:val="0"/>
        <w:ind w:firstLine="567"/>
        <w:jc w:val="both"/>
        <w:rPr>
          <w:color w:val="000000"/>
        </w:rPr>
      </w:pPr>
      <w:r w:rsidRPr="00432297">
        <w:rPr>
          <w:color w:val="000000"/>
        </w:rPr>
        <w:t>5. Direktorius vykdo šias funkcijas:</w:t>
      </w:r>
    </w:p>
    <w:p w:rsidR="00803150" w:rsidRPr="00432297" w:rsidRDefault="00803150" w:rsidP="00DD2385">
      <w:pPr>
        <w:autoSpaceDE w:val="0"/>
        <w:autoSpaceDN w:val="0"/>
        <w:adjustRightInd w:val="0"/>
        <w:ind w:firstLine="567"/>
        <w:jc w:val="both"/>
        <w:rPr>
          <w:color w:val="000000"/>
        </w:rPr>
      </w:pPr>
      <w:r w:rsidRPr="00432297">
        <w:rPr>
          <w:color w:val="000000"/>
        </w:rPr>
        <w:t>5.1. pagal pareigybei priskirtą kompetenciją įgyvendina Lietuvos Respublikos įstatymų ir kitų teisės aktų, Savivaldybės tarybos sprendimų, Savivaldybės mero potvarkių, Savivaldybės administracijos direktoriaus įsakymų, Viešosios įstaigos Kazlų Rūdos pirminės sveikatos priežiūros centro įstatų nuostatas ir Lietuvos Respublikos teisės aktų nustatyta tvarka atsako už tinkamą jų įgyvendinimą;</w:t>
      </w:r>
    </w:p>
    <w:p w:rsidR="00803150" w:rsidRPr="00432297" w:rsidRDefault="00803150" w:rsidP="00DD2385">
      <w:pPr>
        <w:autoSpaceDE w:val="0"/>
        <w:autoSpaceDN w:val="0"/>
        <w:adjustRightInd w:val="0"/>
        <w:ind w:firstLine="567"/>
        <w:jc w:val="both"/>
        <w:rPr>
          <w:color w:val="000000"/>
        </w:rPr>
      </w:pPr>
      <w:r w:rsidRPr="00432297">
        <w:rPr>
          <w:color w:val="000000"/>
        </w:rPr>
        <w:t>5.2. organizuoja PSPC veiklą, kad būtų įgyvendinami įstatuose nustatyti tikslai ir uždaviniai, užtikrinant kokybiškų sveikatos priežiūros paslaugų teikimą;</w:t>
      </w:r>
    </w:p>
    <w:p w:rsidR="00803150" w:rsidRPr="00432297" w:rsidRDefault="00803150" w:rsidP="00DD2385">
      <w:pPr>
        <w:autoSpaceDE w:val="0"/>
        <w:autoSpaceDN w:val="0"/>
        <w:adjustRightInd w:val="0"/>
        <w:ind w:firstLine="567"/>
        <w:jc w:val="both"/>
        <w:rPr>
          <w:color w:val="000000"/>
        </w:rPr>
      </w:pPr>
      <w:r w:rsidRPr="00432297">
        <w:rPr>
          <w:color w:val="000000"/>
        </w:rPr>
        <w:t xml:space="preserve">5.3. savo kompetencijos ribose leidžia PSPC veiklą reguliuojančius įsakymus, organizuoja ir kontroliuoja jų vykdymą; </w:t>
      </w:r>
    </w:p>
    <w:p w:rsidR="00803150" w:rsidRPr="00432297" w:rsidRDefault="00803150" w:rsidP="00DD2385">
      <w:pPr>
        <w:autoSpaceDE w:val="0"/>
        <w:autoSpaceDN w:val="0"/>
        <w:adjustRightInd w:val="0"/>
        <w:ind w:firstLine="567"/>
        <w:jc w:val="both"/>
        <w:rPr>
          <w:color w:val="000000"/>
        </w:rPr>
      </w:pPr>
      <w:r w:rsidRPr="00432297">
        <w:rPr>
          <w:color w:val="000000"/>
        </w:rPr>
        <w:t xml:space="preserve">5.4. pagal savo kompetenciją atstovauja PSPC arba įgalioja kitus PSPC darbuotojus atstovauti santykiuose su juridiniais ir fiziniais asmenimis; </w:t>
      </w:r>
    </w:p>
    <w:p w:rsidR="00803150" w:rsidRPr="00432297" w:rsidRDefault="00803150" w:rsidP="00DD2385">
      <w:pPr>
        <w:autoSpaceDE w:val="0"/>
        <w:autoSpaceDN w:val="0"/>
        <w:adjustRightInd w:val="0"/>
        <w:ind w:firstLine="567"/>
        <w:jc w:val="both"/>
        <w:rPr>
          <w:color w:val="000000"/>
        </w:rPr>
      </w:pPr>
      <w:r w:rsidRPr="00432297">
        <w:rPr>
          <w:color w:val="000000"/>
        </w:rPr>
        <w:t>5.5. vykdo PSPC veiklos planus bei rengia ir pateikia Savivaldybės tarybai praėjusių finansinių metų įstaigos veiklos ataskaitą bei metinę finansinę atskaitomybę;</w:t>
      </w:r>
    </w:p>
    <w:p w:rsidR="00803150" w:rsidRPr="00432297" w:rsidRDefault="00803150" w:rsidP="00DD2385">
      <w:pPr>
        <w:autoSpaceDE w:val="0"/>
        <w:autoSpaceDN w:val="0"/>
        <w:adjustRightInd w:val="0"/>
        <w:ind w:firstLine="567"/>
        <w:jc w:val="both"/>
        <w:rPr>
          <w:color w:val="000000"/>
        </w:rPr>
      </w:pPr>
      <w:r w:rsidRPr="00432297">
        <w:rPr>
          <w:color w:val="000000"/>
        </w:rPr>
        <w:t xml:space="preserve">5.6. organizuoja PSPC biudžeto pajamų ir išlaidų bei kitų piniginių išteklių buhalterinės apskaitos tvarkymą teisės aktų nustatyta tvarka; </w:t>
      </w:r>
    </w:p>
    <w:p w:rsidR="00803150" w:rsidRPr="00432297" w:rsidRDefault="00803150" w:rsidP="00DD2385">
      <w:pPr>
        <w:autoSpaceDE w:val="0"/>
        <w:autoSpaceDN w:val="0"/>
        <w:adjustRightInd w:val="0"/>
        <w:ind w:firstLine="567"/>
        <w:jc w:val="both"/>
        <w:rPr>
          <w:color w:val="000000"/>
        </w:rPr>
      </w:pPr>
      <w:r w:rsidRPr="00432297">
        <w:rPr>
          <w:color w:val="000000"/>
        </w:rPr>
        <w:t xml:space="preserve">5.7. užtikrina teisėtą bei racionalų lėšų naudojimą pagal paskirtį, kontroliuoja, kad būtų atliekamos tik teisėtos, įformintos pagal taisykles finansinės ir buhalterinės operacijos; </w:t>
      </w:r>
    </w:p>
    <w:p w:rsidR="00803150" w:rsidRPr="00432297" w:rsidRDefault="00803150" w:rsidP="00DD2385">
      <w:pPr>
        <w:autoSpaceDE w:val="0"/>
        <w:autoSpaceDN w:val="0"/>
        <w:adjustRightInd w:val="0"/>
        <w:ind w:firstLine="567"/>
        <w:jc w:val="both"/>
        <w:rPr>
          <w:color w:val="000000"/>
        </w:rPr>
      </w:pPr>
      <w:r w:rsidRPr="00432297">
        <w:rPr>
          <w:color w:val="000000"/>
        </w:rPr>
        <w:t xml:space="preserve">5.8. administruoja PSPC turtą, organizuoja jo apskaitą, valdymą, naudojimą ir tvarkymą, naudojimo finansinę priežiūrą; </w:t>
      </w:r>
    </w:p>
    <w:p w:rsidR="00803150" w:rsidRPr="00432297" w:rsidRDefault="00803150" w:rsidP="00DD2385">
      <w:pPr>
        <w:autoSpaceDE w:val="0"/>
        <w:autoSpaceDN w:val="0"/>
        <w:adjustRightInd w:val="0"/>
        <w:ind w:firstLine="567"/>
        <w:jc w:val="both"/>
        <w:rPr>
          <w:color w:val="000000"/>
        </w:rPr>
      </w:pPr>
      <w:r w:rsidRPr="00432297">
        <w:rPr>
          <w:color w:val="000000"/>
        </w:rPr>
        <w:t xml:space="preserve">5.9. organizuoja PSPC vidaus veiklos kontrolė, jos veikimą ir tobulinimą; </w:t>
      </w:r>
    </w:p>
    <w:p w:rsidR="00803150" w:rsidRPr="00432297" w:rsidRDefault="00803150" w:rsidP="00DD2385">
      <w:pPr>
        <w:autoSpaceDE w:val="0"/>
        <w:autoSpaceDN w:val="0"/>
        <w:adjustRightInd w:val="0"/>
        <w:ind w:firstLine="567"/>
        <w:jc w:val="both"/>
        <w:rPr>
          <w:color w:val="000000"/>
        </w:rPr>
      </w:pPr>
      <w:r w:rsidRPr="00432297">
        <w:rPr>
          <w:color w:val="000000"/>
        </w:rPr>
        <w:t xml:space="preserve">5.10. sudaro sutartis, reikalingas PSPC veiklai užtikrinti, atidaro ir uždaro sąskaitas bankuose, PSPC vardu pasirašo bankinius ir finansinius bei kitus dokumentus; </w:t>
      </w:r>
    </w:p>
    <w:p w:rsidR="00803150" w:rsidRPr="00432297" w:rsidRDefault="00803150" w:rsidP="00DD2385">
      <w:pPr>
        <w:autoSpaceDE w:val="0"/>
        <w:autoSpaceDN w:val="0"/>
        <w:adjustRightInd w:val="0"/>
        <w:ind w:firstLine="567"/>
        <w:jc w:val="both"/>
        <w:rPr>
          <w:color w:val="000000"/>
        </w:rPr>
      </w:pPr>
      <w:r w:rsidRPr="00432297">
        <w:rPr>
          <w:color w:val="000000"/>
        </w:rPr>
        <w:t xml:space="preserve">5.11. organizuoja iš valstybės ir savivaldybės biudžetų bei kitų finansavimo šaltinių finansuojamų programų bei projektų parengimą ir vykdymą; </w:t>
      </w:r>
    </w:p>
    <w:p w:rsidR="00803150" w:rsidRPr="00432297" w:rsidRDefault="00803150" w:rsidP="00DD2385">
      <w:pPr>
        <w:autoSpaceDE w:val="0"/>
        <w:autoSpaceDN w:val="0"/>
        <w:adjustRightInd w:val="0"/>
        <w:ind w:firstLine="567"/>
        <w:jc w:val="both"/>
        <w:rPr>
          <w:color w:val="000000"/>
        </w:rPr>
      </w:pPr>
      <w:r w:rsidRPr="00432297">
        <w:rPr>
          <w:color w:val="000000"/>
        </w:rPr>
        <w:t>5.12. teisės aktų nustatyta tvarka organizuoja prekių ir paslaugų viešuosius pirkimus;</w:t>
      </w:r>
    </w:p>
    <w:p w:rsidR="00803150" w:rsidRPr="00432297" w:rsidRDefault="00803150" w:rsidP="00DD2385">
      <w:pPr>
        <w:autoSpaceDE w:val="0"/>
        <w:autoSpaceDN w:val="0"/>
        <w:adjustRightInd w:val="0"/>
        <w:ind w:firstLine="567"/>
        <w:jc w:val="both"/>
        <w:rPr>
          <w:color w:val="000000"/>
        </w:rPr>
      </w:pPr>
      <w:r w:rsidRPr="00432297">
        <w:rPr>
          <w:color w:val="000000"/>
        </w:rPr>
        <w:t xml:space="preserve">5.13. organizuoja PSPC dokumentacijos tvarkymą, duomenų, susijusių su PSPC veikla, kaupimą; </w:t>
      </w:r>
    </w:p>
    <w:p w:rsidR="00803150" w:rsidRPr="00432297" w:rsidRDefault="00803150" w:rsidP="00DD2385">
      <w:pPr>
        <w:autoSpaceDE w:val="0"/>
        <w:autoSpaceDN w:val="0"/>
        <w:adjustRightInd w:val="0"/>
        <w:ind w:firstLine="567"/>
        <w:jc w:val="both"/>
        <w:rPr>
          <w:color w:val="000000"/>
        </w:rPr>
      </w:pPr>
      <w:r w:rsidRPr="00432297">
        <w:rPr>
          <w:color w:val="000000"/>
        </w:rPr>
        <w:t>5.14. pagal pareigybei priskirtą kompetenciją teikia pasiūlymus Savivaldybės tarybai ir  Savivaldybės administracijai, kitoms institucijoms, rengiant ir svarstant dokumentų, reglamentuojančių sveikatinimo veiklą, projektus;</w:t>
      </w:r>
    </w:p>
    <w:p w:rsidR="00803150" w:rsidRPr="00432297" w:rsidRDefault="00803150" w:rsidP="00DD2385">
      <w:pPr>
        <w:autoSpaceDE w:val="0"/>
        <w:autoSpaceDN w:val="0"/>
        <w:adjustRightInd w:val="0"/>
        <w:ind w:firstLine="567"/>
        <w:jc w:val="both"/>
        <w:rPr>
          <w:color w:val="000000"/>
        </w:rPr>
      </w:pPr>
      <w:r w:rsidRPr="00432297">
        <w:rPr>
          <w:color w:val="000000"/>
        </w:rPr>
        <w:t xml:space="preserve">5.15. tvirtina darbuotojų pareigybių sąrašą, neviršijant nustatyto didžiausio leistino pareigybių skaičiaus, ir teisės aktų nustatyta tvarka nustato darbuotojams pareiginius atlyginimus, priedus bei priemokas, neviršijant nustatyto darbo užmokesčio fondo; </w:t>
      </w:r>
    </w:p>
    <w:p w:rsidR="00803150" w:rsidRPr="00432297" w:rsidRDefault="00803150" w:rsidP="00DD2385">
      <w:pPr>
        <w:autoSpaceDE w:val="0"/>
        <w:autoSpaceDN w:val="0"/>
        <w:adjustRightInd w:val="0"/>
        <w:ind w:firstLine="567"/>
        <w:jc w:val="both"/>
        <w:rPr>
          <w:color w:val="000000"/>
        </w:rPr>
      </w:pPr>
      <w:r w:rsidRPr="00432297">
        <w:rPr>
          <w:color w:val="000000"/>
        </w:rPr>
        <w:t xml:space="preserve">5.16. teisės aktų nustatyta tvarka skiria ir atleidžia PSPC darbuotojus, sudaro ir nutraukia su jais darbo sutartis, tvirtina darbuotojų pareigybių aprašymus; </w:t>
      </w:r>
    </w:p>
    <w:p w:rsidR="00803150" w:rsidRPr="00432297" w:rsidRDefault="00803150" w:rsidP="00DD2385">
      <w:pPr>
        <w:autoSpaceDE w:val="0"/>
        <w:autoSpaceDN w:val="0"/>
        <w:adjustRightInd w:val="0"/>
        <w:ind w:firstLine="567"/>
        <w:jc w:val="both"/>
        <w:rPr>
          <w:color w:val="000000"/>
        </w:rPr>
      </w:pPr>
      <w:r w:rsidRPr="00432297">
        <w:rPr>
          <w:color w:val="000000"/>
        </w:rPr>
        <w:t xml:space="preserve">5.17. tvirtina PSPC vidaus darbo tvarkos taisykles, darbuotojų saugos ir sveikatos instrukcijas, darbo normas, darbo laiko apskaitos žiniaraščius, darbo grafikus, reikalauja, kad darbuotojai laikytųsi patvirtintų taisyklių, instrukcijų ir normų; </w:t>
      </w:r>
    </w:p>
    <w:p w:rsidR="00803150" w:rsidRPr="00432297" w:rsidRDefault="00803150" w:rsidP="00DD2385">
      <w:pPr>
        <w:autoSpaceDE w:val="0"/>
        <w:autoSpaceDN w:val="0"/>
        <w:adjustRightInd w:val="0"/>
        <w:ind w:firstLine="567"/>
        <w:jc w:val="both"/>
        <w:rPr>
          <w:color w:val="000000"/>
        </w:rPr>
      </w:pPr>
      <w:r w:rsidRPr="00432297">
        <w:rPr>
          <w:color w:val="000000"/>
        </w:rPr>
        <w:t>5.18. organizuoja filialų vadovų atestaciją, reglamentuoja ir vertina</w:t>
      </w:r>
      <w:r w:rsidRPr="00432297">
        <w:rPr>
          <w:i/>
          <w:color w:val="000000"/>
        </w:rPr>
        <w:t xml:space="preserve"> </w:t>
      </w:r>
      <w:r w:rsidRPr="00432297">
        <w:rPr>
          <w:color w:val="000000"/>
        </w:rPr>
        <w:t>PSPC darbuotojų veiklą, skiria paskatinimus ir drausmines nuobaudas;</w:t>
      </w:r>
    </w:p>
    <w:p w:rsidR="00803150" w:rsidRPr="00432297" w:rsidRDefault="00803150" w:rsidP="00DD2385">
      <w:pPr>
        <w:autoSpaceDE w:val="0"/>
        <w:autoSpaceDN w:val="0"/>
        <w:adjustRightInd w:val="0"/>
        <w:ind w:firstLine="567"/>
        <w:jc w:val="both"/>
        <w:rPr>
          <w:color w:val="000000"/>
        </w:rPr>
      </w:pPr>
      <w:r w:rsidRPr="00432297">
        <w:rPr>
          <w:color w:val="000000"/>
        </w:rPr>
        <w:t xml:space="preserve">5.19. sudaro sąlygas darbuotojams mokytis, kelti kvalifikaciją ir atestuotis; </w:t>
      </w:r>
    </w:p>
    <w:p w:rsidR="00803150" w:rsidRPr="00432297" w:rsidRDefault="00803150" w:rsidP="00DD2385">
      <w:pPr>
        <w:autoSpaceDE w:val="0"/>
        <w:autoSpaceDN w:val="0"/>
        <w:adjustRightInd w:val="0"/>
        <w:ind w:firstLine="567"/>
        <w:jc w:val="both"/>
        <w:rPr>
          <w:color w:val="000000"/>
        </w:rPr>
      </w:pPr>
      <w:r w:rsidRPr="00432297">
        <w:rPr>
          <w:color w:val="000000"/>
        </w:rPr>
        <w:t xml:space="preserve">5.20. užtikrina civilinės saugos organizavimą; </w:t>
      </w:r>
    </w:p>
    <w:p w:rsidR="00803150" w:rsidRPr="00432297" w:rsidRDefault="00803150" w:rsidP="00DD2385">
      <w:pPr>
        <w:autoSpaceDE w:val="0"/>
        <w:autoSpaceDN w:val="0"/>
        <w:adjustRightInd w:val="0"/>
        <w:ind w:firstLine="567"/>
        <w:jc w:val="both"/>
        <w:rPr>
          <w:color w:val="000000"/>
        </w:rPr>
      </w:pPr>
      <w:r w:rsidRPr="00432297">
        <w:rPr>
          <w:color w:val="000000"/>
        </w:rPr>
        <w:t>5.21. organizuoja statistinių ir veiklos ataskaitų parengimą bei užtikrina jų teisingumą;</w:t>
      </w:r>
    </w:p>
    <w:p w:rsidR="00803150" w:rsidRPr="00432297" w:rsidRDefault="00803150" w:rsidP="00DD2385">
      <w:pPr>
        <w:autoSpaceDE w:val="0"/>
        <w:autoSpaceDN w:val="0"/>
        <w:adjustRightInd w:val="0"/>
        <w:ind w:firstLine="567"/>
        <w:jc w:val="both"/>
        <w:rPr>
          <w:color w:val="000000"/>
        </w:rPr>
      </w:pPr>
      <w:r w:rsidRPr="00432297">
        <w:rPr>
          <w:color w:val="000000"/>
        </w:rPr>
        <w:t xml:space="preserve">5.22. užtikrina informacijos apie PSPC veiklą pateikimą visuomenei ir viešos informacijos paskelbimą; </w:t>
      </w:r>
    </w:p>
    <w:p w:rsidR="00803150" w:rsidRPr="00432297" w:rsidRDefault="00803150" w:rsidP="00DD2385">
      <w:pPr>
        <w:autoSpaceDE w:val="0"/>
        <w:autoSpaceDN w:val="0"/>
        <w:adjustRightInd w:val="0"/>
        <w:ind w:firstLine="567"/>
        <w:jc w:val="both"/>
        <w:rPr>
          <w:color w:val="000000"/>
        </w:rPr>
      </w:pPr>
      <w:r w:rsidRPr="00432297">
        <w:rPr>
          <w:color w:val="000000"/>
        </w:rPr>
        <w:t xml:space="preserve">5.23. organizuoja piliečių skundų, siūlymų ir prašymų nagrinėjimą, sprendžia iškilusias problemas teisės aktų nustatyta tvarka; </w:t>
      </w:r>
    </w:p>
    <w:p w:rsidR="00803150" w:rsidRPr="00432297" w:rsidRDefault="00803150" w:rsidP="00DD2385">
      <w:pPr>
        <w:autoSpaceDE w:val="0"/>
        <w:autoSpaceDN w:val="0"/>
        <w:adjustRightInd w:val="0"/>
        <w:ind w:firstLine="567"/>
        <w:jc w:val="both"/>
        <w:rPr>
          <w:color w:val="000000"/>
        </w:rPr>
      </w:pPr>
      <w:r w:rsidRPr="00432297">
        <w:rPr>
          <w:color w:val="000000"/>
        </w:rPr>
        <w:t>5.24. pagal pareigybei priskirtą kompetenciją bendradarbiauja su kitomis institucijomis, juridiniais ir fiziniais asmenimis;</w:t>
      </w:r>
    </w:p>
    <w:p w:rsidR="00803150" w:rsidRPr="00432297" w:rsidRDefault="00803150" w:rsidP="008F6D9A">
      <w:pPr>
        <w:autoSpaceDE w:val="0"/>
        <w:autoSpaceDN w:val="0"/>
        <w:adjustRightInd w:val="0"/>
        <w:ind w:firstLine="567"/>
        <w:jc w:val="both"/>
        <w:rPr>
          <w:color w:val="000000"/>
        </w:rPr>
      </w:pPr>
      <w:r w:rsidRPr="00432297">
        <w:rPr>
          <w:color w:val="000000"/>
        </w:rPr>
        <w:lastRenderedPageBreak/>
        <w:t xml:space="preserve">5.25. atlieka kitas Lietuvos Respublikos teisės aktuose nustatytas ar Savivaldybės tarybos ir jos įgaliotos institucijos jam priskirtas funkcijas. </w:t>
      </w:r>
    </w:p>
    <w:p w:rsidR="00803150" w:rsidRPr="00432297" w:rsidRDefault="00803150" w:rsidP="00DD2385">
      <w:pPr>
        <w:autoSpaceDE w:val="0"/>
        <w:autoSpaceDN w:val="0"/>
        <w:adjustRightInd w:val="0"/>
        <w:ind w:firstLine="567"/>
        <w:rPr>
          <w:b/>
        </w:rPr>
      </w:pPr>
    </w:p>
    <w:p w:rsidR="00803150" w:rsidRPr="00432297" w:rsidRDefault="00803150" w:rsidP="00DD2385">
      <w:pPr>
        <w:ind w:firstLine="567"/>
        <w:jc w:val="center"/>
        <w:rPr>
          <w:b/>
        </w:rPr>
      </w:pPr>
      <w:r w:rsidRPr="00432297">
        <w:rPr>
          <w:b/>
        </w:rPr>
        <w:t>IV. ŠIAS PAREIGAS EINANČIO VADOVO PAVALDUMAS IR ATSKAITOMYBĖ</w:t>
      </w:r>
    </w:p>
    <w:p w:rsidR="00803150" w:rsidRPr="00432297" w:rsidRDefault="00803150" w:rsidP="00DD2385">
      <w:pPr>
        <w:ind w:firstLine="567"/>
        <w:jc w:val="center"/>
        <w:rPr>
          <w:b/>
        </w:rPr>
      </w:pPr>
    </w:p>
    <w:p w:rsidR="00803150" w:rsidRPr="00432297" w:rsidRDefault="00803150" w:rsidP="00DD2385">
      <w:pPr>
        <w:autoSpaceDE w:val="0"/>
        <w:autoSpaceDN w:val="0"/>
        <w:adjustRightInd w:val="0"/>
        <w:ind w:firstLine="567"/>
        <w:jc w:val="both"/>
        <w:rPr>
          <w:color w:val="000000"/>
        </w:rPr>
      </w:pPr>
      <w:r w:rsidRPr="00432297">
        <w:rPr>
          <w:color w:val="000000"/>
        </w:rPr>
        <w:t xml:space="preserve">6. </w:t>
      </w:r>
      <w:r w:rsidR="0026420D" w:rsidRPr="00432297">
        <w:rPr>
          <w:bCs/>
          <w:color w:val="000000"/>
        </w:rPr>
        <w:t>Direktoriui kasmetines ir tikslines atostogas suteikia, į tarnybines komandiruotes siunčia Savivaldybės meras. Patirtas išlaidas įformina Direktoriaus įsakymu.</w:t>
      </w:r>
    </w:p>
    <w:p w:rsidR="00803150" w:rsidRPr="00432297" w:rsidRDefault="00803150" w:rsidP="00DD2385">
      <w:pPr>
        <w:autoSpaceDE w:val="0"/>
        <w:autoSpaceDN w:val="0"/>
        <w:adjustRightInd w:val="0"/>
        <w:ind w:firstLine="567"/>
        <w:jc w:val="both"/>
        <w:rPr>
          <w:color w:val="000000"/>
        </w:rPr>
      </w:pPr>
      <w:r w:rsidRPr="00432297">
        <w:rPr>
          <w:color w:val="000000"/>
        </w:rPr>
        <w:t>7. Direktoriaus atostogų, tarnybinių komandiruočių, laikinojo nedarbingumo metu ir kitais atvejais, kai jis negali eiti pareigų, jo funkcijas vykdo kitas Įstaigos darbuotojas, paskirtas Direktoriaus įsakymu.</w:t>
      </w:r>
    </w:p>
    <w:p w:rsidR="00803150" w:rsidRPr="00432297" w:rsidRDefault="00803150" w:rsidP="00DD2385">
      <w:pPr>
        <w:autoSpaceDE w:val="0"/>
        <w:autoSpaceDN w:val="0"/>
        <w:adjustRightInd w:val="0"/>
        <w:ind w:firstLine="567"/>
        <w:jc w:val="both"/>
        <w:rPr>
          <w:color w:val="000000"/>
        </w:rPr>
      </w:pPr>
      <w:r w:rsidRPr="00432297">
        <w:rPr>
          <w:color w:val="000000"/>
        </w:rPr>
        <w:t>8. Direktorius yra tiesiogiai pavaldus ir atskaitingas Savivaldybės tarybai.</w:t>
      </w:r>
    </w:p>
    <w:p w:rsidR="00803150" w:rsidRPr="00432297" w:rsidRDefault="00803150" w:rsidP="00DD2385">
      <w:pPr>
        <w:ind w:firstLine="567"/>
        <w:jc w:val="center"/>
      </w:pPr>
      <w:r w:rsidRPr="00432297">
        <w:rPr>
          <w:sz w:val="23"/>
          <w:szCs w:val="23"/>
        </w:rPr>
        <w:t>_________________</w:t>
      </w:r>
    </w:p>
    <w:p w:rsidR="00803150" w:rsidRPr="00432297" w:rsidRDefault="00803150" w:rsidP="00DD2385">
      <w:pPr>
        <w:ind w:firstLine="567"/>
        <w:jc w:val="both"/>
      </w:pPr>
    </w:p>
    <w:p w:rsidR="00803150" w:rsidRPr="00432297" w:rsidRDefault="00803150" w:rsidP="00DD2385">
      <w:pPr>
        <w:ind w:firstLine="567"/>
        <w:jc w:val="both"/>
      </w:pPr>
    </w:p>
    <w:p w:rsidR="00803150" w:rsidRPr="00432297" w:rsidRDefault="00803150" w:rsidP="00DD2385">
      <w:pPr>
        <w:ind w:firstLine="567"/>
        <w:jc w:val="both"/>
      </w:pPr>
      <w:r w:rsidRPr="00432297">
        <w:t>Susipažinau ir sutinku</w:t>
      </w:r>
    </w:p>
    <w:p w:rsidR="00803150" w:rsidRPr="00432297" w:rsidRDefault="00803150" w:rsidP="00DD2385">
      <w:pPr>
        <w:ind w:firstLine="567"/>
        <w:jc w:val="both"/>
      </w:pPr>
    </w:p>
    <w:p w:rsidR="00803150" w:rsidRPr="00432297" w:rsidRDefault="00803150" w:rsidP="00DD2385">
      <w:pPr>
        <w:ind w:firstLine="567"/>
        <w:jc w:val="both"/>
      </w:pPr>
      <w:r w:rsidRPr="00432297">
        <w:t>_________________________</w:t>
      </w:r>
    </w:p>
    <w:p w:rsidR="00803150" w:rsidRPr="00432297" w:rsidRDefault="00803150" w:rsidP="00DD2385">
      <w:pPr>
        <w:ind w:firstLine="567"/>
        <w:jc w:val="both"/>
      </w:pPr>
      <w:r w:rsidRPr="00432297">
        <w:t xml:space="preserve">                (parašas)</w:t>
      </w:r>
    </w:p>
    <w:p w:rsidR="00803150" w:rsidRPr="00432297" w:rsidRDefault="00803150" w:rsidP="00DD2385">
      <w:pPr>
        <w:ind w:firstLine="567"/>
        <w:jc w:val="both"/>
      </w:pPr>
    </w:p>
    <w:p w:rsidR="00803150" w:rsidRPr="00432297" w:rsidRDefault="00803150" w:rsidP="00DD2385">
      <w:pPr>
        <w:ind w:firstLine="567"/>
        <w:jc w:val="both"/>
      </w:pPr>
      <w:r w:rsidRPr="00432297">
        <w:t>_________________________</w:t>
      </w:r>
    </w:p>
    <w:p w:rsidR="00803150" w:rsidRPr="00432297" w:rsidRDefault="00803150" w:rsidP="00DD2385">
      <w:pPr>
        <w:ind w:firstLine="567"/>
        <w:jc w:val="both"/>
      </w:pPr>
      <w:r w:rsidRPr="00432297">
        <w:t xml:space="preserve">           (vardas, pavardė)</w:t>
      </w:r>
    </w:p>
    <w:p w:rsidR="00803150" w:rsidRPr="00432297" w:rsidRDefault="00803150" w:rsidP="00DD2385">
      <w:pPr>
        <w:ind w:firstLine="567"/>
        <w:jc w:val="both"/>
      </w:pPr>
    </w:p>
    <w:p w:rsidR="00803150" w:rsidRPr="00432297" w:rsidRDefault="00803150" w:rsidP="00DD2385">
      <w:pPr>
        <w:ind w:firstLine="567"/>
        <w:jc w:val="both"/>
      </w:pPr>
      <w:r w:rsidRPr="00432297">
        <w:t>_________________________</w:t>
      </w:r>
    </w:p>
    <w:p w:rsidR="00422C16" w:rsidRPr="00432297" w:rsidRDefault="00803150" w:rsidP="0045377A">
      <w:pPr>
        <w:ind w:firstLine="567"/>
        <w:jc w:val="both"/>
      </w:pPr>
      <w:r w:rsidRPr="00432297">
        <w:t xml:space="preserve">                  (data)</w:t>
      </w:r>
    </w:p>
    <w:sectPr w:rsidR="00422C16" w:rsidRPr="00432297" w:rsidSect="00EF6A66">
      <w:type w:val="continuous"/>
      <w:pgSz w:w="11906" w:h="16838" w:code="9"/>
      <w:pgMar w:top="1134" w:right="567" w:bottom="1134" w:left="1701" w:header="567" w:footer="510" w:gutter="0"/>
      <w:cols w:space="1296"/>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C7B" w:rsidRDefault="00800C7B">
      <w:r>
        <w:separator/>
      </w:r>
    </w:p>
  </w:endnote>
  <w:endnote w:type="continuationSeparator" w:id="1">
    <w:p w:rsidR="00800C7B" w:rsidRDefault="00800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C7B" w:rsidRDefault="00800C7B">
      <w:r>
        <w:separator/>
      </w:r>
    </w:p>
  </w:footnote>
  <w:footnote w:type="continuationSeparator" w:id="1">
    <w:p w:rsidR="00800C7B" w:rsidRDefault="00800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474"/>
    <w:multiLevelType w:val="hybridMultilevel"/>
    <w:tmpl w:val="C6A8B8C2"/>
    <w:lvl w:ilvl="0" w:tplc="BC30269E">
      <w:start w:val="1"/>
      <w:numFmt w:val="decimal"/>
      <w:lvlText w:val="%1."/>
      <w:lvlJc w:val="left"/>
      <w:pPr>
        <w:ind w:left="927" w:hanging="360"/>
      </w:pPr>
      <w:rPr>
        <w:rFonts w:cs="Times New Roman" w:hint="default"/>
        <w:color w:val="000000"/>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
    <w:nsid w:val="058A3CAF"/>
    <w:multiLevelType w:val="hybridMultilevel"/>
    <w:tmpl w:val="A4AAB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BC42F2"/>
    <w:multiLevelType w:val="hybridMultilevel"/>
    <w:tmpl w:val="4A2CCBDE"/>
    <w:lvl w:ilvl="0" w:tplc="22929BBE">
      <w:start w:val="1"/>
      <w:numFmt w:val="decimal"/>
      <w:lvlText w:val="%1."/>
      <w:lvlJc w:val="left"/>
      <w:pPr>
        <w:ind w:left="928" w:hanging="360"/>
      </w:pPr>
      <w:rPr>
        <w:rFonts w:cs="Times New Roman" w:hint="default"/>
        <w:color w:val="auto"/>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3">
    <w:nsid w:val="731B2FC1"/>
    <w:multiLevelType w:val="multilevel"/>
    <w:tmpl w:val="0C00CE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removePersonalInformation/>
  <w:removeDateAndTime/>
  <w:embedSystemFonts/>
  <w:stylePaneFormatFilter w:val="3F01"/>
  <w:documentProtection w:edit="forms" w:enforcement="1"/>
  <w:defaultTabStop w:val="284"/>
  <w:hyphenationZone w:val="396"/>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F1B7A"/>
    <w:rsid w:val="00003541"/>
    <w:rsid w:val="00004163"/>
    <w:rsid w:val="00005BCB"/>
    <w:rsid w:val="00015F0E"/>
    <w:rsid w:val="0001741E"/>
    <w:rsid w:val="00020A7C"/>
    <w:rsid w:val="00023762"/>
    <w:rsid w:val="00027EA0"/>
    <w:rsid w:val="00032C7F"/>
    <w:rsid w:val="000447A1"/>
    <w:rsid w:val="000447FA"/>
    <w:rsid w:val="00044FCB"/>
    <w:rsid w:val="00046C07"/>
    <w:rsid w:val="00070120"/>
    <w:rsid w:val="00070FDE"/>
    <w:rsid w:val="000719BE"/>
    <w:rsid w:val="00071C74"/>
    <w:rsid w:val="00074CAD"/>
    <w:rsid w:val="00076F98"/>
    <w:rsid w:val="00083A13"/>
    <w:rsid w:val="0008491B"/>
    <w:rsid w:val="000B0B05"/>
    <w:rsid w:val="000C2E29"/>
    <w:rsid w:val="000C41FC"/>
    <w:rsid w:val="000C72D8"/>
    <w:rsid w:val="000D14B4"/>
    <w:rsid w:val="000D3FF7"/>
    <w:rsid w:val="000D5504"/>
    <w:rsid w:val="000D74A2"/>
    <w:rsid w:val="000E3ACB"/>
    <w:rsid w:val="000F0FCE"/>
    <w:rsid w:val="000F637A"/>
    <w:rsid w:val="001039C2"/>
    <w:rsid w:val="00104A5E"/>
    <w:rsid w:val="00105A3B"/>
    <w:rsid w:val="0010607E"/>
    <w:rsid w:val="00110E35"/>
    <w:rsid w:val="00111956"/>
    <w:rsid w:val="00111F4A"/>
    <w:rsid w:val="00121D85"/>
    <w:rsid w:val="0012470C"/>
    <w:rsid w:val="00125EB2"/>
    <w:rsid w:val="00127579"/>
    <w:rsid w:val="00127BB9"/>
    <w:rsid w:val="0013139B"/>
    <w:rsid w:val="001513D0"/>
    <w:rsid w:val="001518CB"/>
    <w:rsid w:val="00156B3A"/>
    <w:rsid w:val="001746E0"/>
    <w:rsid w:val="00185FA1"/>
    <w:rsid w:val="00195D02"/>
    <w:rsid w:val="001964D7"/>
    <w:rsid w:val="001971B0"/>
    <w:rsid w:val="001A0FB3"/>
    <w:rsid w:val="001A5622"/>
    <w:rsid w:val="001B0AB8"/>
    <w:rsid w:val="001C0622"/>
    <w:rsid w:val="001D0280"/>
    <w:rsid w:val="001D320C"/>
    <w:rsid w:val="001D78D8"/>
    <w:rsid w:val="001E033B"/>
    <w:rsid w:val="001E54C8"/>
    <w:rsid w:val="001F0869"/>
    <w:rsid w:val="001F353E"/>
    <w:rsid w:val="001F7F59"/>
    <w:rsid w:val="002004FC"/>
    <w:rsid w:val="00206699"/>
    <w:rsid w:val="00216631"/>
    <w:rsid w:val="002253B9"/>
    <w:rsid w:val="00236860"/>
    <w:rsid w:val="00241642"/>
    <w:rsid w:val="00247BD4"/>
    <w:rsid w:val="0025385C"/>
    <w:rsid w:val="0026420D"/>
    <w:rsid w:val="002707C2"/>
    <w:rsid w:val="00274E4C"/>
    <w:rsid w:val="00281C5F"/>
    <w:rsid w:val="0028257E"/>
    <w:rsid w:val="00282CA6"/>
    <w:rsid w:val="00287534"/>
    <w:rsid w:val="00287B2F"/>
    <w:rsid w:val="00293C2F"/>
    <w:rsid w:val="00294C15"/>
    <w:rsid w:val="002B19E2"/>
    <w:rsid w:val="002C063F"/>
    <w:rsid w:val="002C0DF6"/>
    <w:rsid w:val="002D1D7E"/>
    <w:rsid w:val="002D2276"/>
    <w:rsid w:val="002E3734"/>
    <w:rsid w:val="002E4D82"/>
    <w:rsid w:val="002E7BEF"/>
    <w:rsid w:val="002F1B2F"/>
    <w:rsid w:val="002F4D47"/>
    <w:rsid w:val="002F5913"/>
    <w:rsid w:val="00312DB4"/>
    <w:rsid w:val="00313FCD"/>
    <w:rsid w:val="00314970"/>
    <w:rsid w:val="00315464"/>
    <w:rsid w:val="00316976"/>
    <w:rsid w:val="003177D0"/>
    <w:rsid w:val="0033231D"/>
    <w:rsid w:val="003330B1"/>
    <w:rsid w:val="00336E6E"/>
    <w:rsid w:val="003404A3"/>
    <w:rsid w:val="00340AAE"/>
    <w:rsid w:val="00345C3D"/>
    <w:rsid w:val="00346AF0"/>
    <w:rsid w:val="003575E8"/>
    <w:rsid w:val="0037767B"/>
    <w:rsid w:val="00381148"/>
    <w:rsid w:val="003952B0"/>
    <w:rsid w:val="003A1E5B"/>
    <w:rsid w:val="003A6C50"/>
    <w:rsid w:val="003B43C1"/>
    <w:rsid w:val="003C04DE"/>
    <w:rsid w:val="003D28A0"/>
    <w:rsid w:val="003D2CDA"/>
    <w:rsid w:val="003E7D3D"/>
    <w:rsid w:val="003F22AD"/>
    <w:rsid w:val="003F284C"/>
    <w:rsid w:val="003F7C28"/>
    <w:rsid w:val="004113D3"/>
    <w:rsid w:val="00412CF0"/>
    <w:rsid w:val="00413C7A"/>
    <w:rsid w:val="00422C16"/>
    <w:rsid w:val="00432297"/>
    <w:rsid w:val="0043350F"/>
    <w:rsid w:val="004361B7"/>
    <w:rsid w:val="00441B85"/>
    <w:rsid w:val="00443ED5"/>
    <w:rsid w:val="004448F4"/>
    <w:rsid w:val="00451206"/>
    <w:rsid w:val="0045377A"/>
    <w:rsid w:val="004607F5"/>
    <w:rsid w:val="00464DB8"/>
    <w:rsid w:val="00466EA8"/>
    <w:rsid w:val="004676EF"/>
    <w:rsid w:val="0047030A"/>
    <w:rsid w:val="004733E5"/>
    <w:rsid w:val="004744D1"/>
    <w:rsid w:val="00482B2F"/>
    <w:rsid w:val="004958E9"/>
    <w:rsid w:val="00496761"/>
    <w:rsid w:val="004A3FFC"/>
    <w:rsid w:val="004C0B59"/>
    <w:rsid w:val="004C3B66"/>
    <w:rsid w:val="004D2D4D"/>
    <w:rsid w:val="004E0385"/>
    <w:rsid w:val="004E7A54"/>
    <w:rsid w:val="004F0ACF"/>
    <w:rsid w:val="004F1B38"/>
    <w:rsid w:val="004F3396"/>
    <w:rsid w:val="004F33C9"/>
    <w:rsid w:val="005020A6"/>
    <w:rsid w:val="00512914"/>
    <w:rsid w:val="00513883"/>
    <w:rsid w:val="00513A2B"/>
    <w:rsid w:val="005455D9"/>
    <w:rsid w:val="00545B45"/>
    <w:rsid w:val="00554EA7"/>
    <w:rsid w:val="0056776D"/>
    <w:rsid w:val="00581C02"/>
    <w:rsid w:val="00597690"/>
    <w:rsid w:val="00597BBF"/>
    <w:rsid w:val="005A3406"/>
    <w:rsid w:val="005A56C3"/>
    <w:rsid w:val="005B33F9"/>
    <w:rsid w:val="005B67A9"/>
    <w:rsid w:val="005B6F7B"/>
    <w:rsid w:val="005C3A4A"/>
    <w:rsid w:val="005C5EB2"/>
    <w:rsid w:val="005D3B7F"/>
    <w:rsid w:val="005E4A3C"/>
    <w:rsid w:val="005E666B"/>
    <w:rsid w:val="005F0F9D"/>
    <w:rsid w:val="005F708E"/>
    <w:rsid w:val="00600373"/>
    <w:rsid w:val="00605156"/>
    <w:rsid w:val="00611E1C"/>
    <w:rsid w:val="0061538F"/>
    <w:rsid w:val="00617E2F"/>
    <w:rsid w:val="00622F9C"/>
    <w:rsid w:val="00623F10"/>
    <w:rsid w:val="00625ECA"/>
    <w:rsid w:val="00641A3E"/>
    <w:rsid w:val="00642833"/>
    <w:rsid w:val="00643334"/>
    <w:rsid w:val="00645FF2"/>
    <w:rsid w:val="00652743"/>
    <w:rsid w:val="00657B81"/>
    <w:rsid w:val="00673B3A"/>
    <w:rsid w:val="0068017D"/>
    <w:rsid w:val="00684197"/>
    <w:rsid w:val="00692EB2"/>
    <w:rsid w:val="006943BB"/>
    <w:rsid w:val="006A4F10"/>
    <w:rsid w:val="006A6A18"/>
    <w:rsid w:val="006C3F48"/>
    <w:rsid w:val="006C77E1"/>
    <w:rsid w:val="006E0E1A"/>
    <w:rsid w:val="006E6B6C"/>
    <w:rsid w:val="006F34C8"/>
    <w:rsid w:val="0071541F"/>
    <w:rsid w:val="00715740"/>
    <w:rsid w:val="0072191F"/>
    <w:rsid w:val="007239CE"/>
    <w:rsid w:val="00731728"/>
    <w:rsid w:val="00741DB8"/>
    <w:rsid w:val="00742611"/>
    <w:rsid w:val="00745050"/>
    <w:rsid w:val="00745FDE"/>
    <w:rsid w:val="007474DF"/>
    <w:rsid w:val="007479E8"/>
    <w:rsid w:val="00754F90"/>
    <w:rsid w:val="00766FDB"/>
    <w:rsid w:val="007738FC"/>
    <w:rsid w:val="007773D9"/>
    <w:rsid w:val="00785BAF"/>
    <w:rsid w:val="0078770F"/>
    <w:rsid w:val="00795589"/>
    <w:rsid w:val="007A4292"/>
    <w:rsid w:val="007B20B8"/>
    <w:rsid w:val="007C712A"/>
    <w:rsid w:val="007D435A"/>
    <w:rsid w:val="007D5356"/>
    <w:rsid w:val="007D621B"/>
    <w:rsid w:val="007E3B63"/>
    <w:rsid w:val="007E486A"/>
    <w:rsid w:val="007F000F"/>
    <w:rsid w:val="007F4CAF"/>
    <w:rsid w:val="007F71E2"/>
    <w:rsid w:val="00800C7B"/>
    <w:rsid w:val="0080185C"/>
    <w:rsid w:val="00803150"/>
    <w:rsid w:val="00807C26"/>
    <w:rsid w:val="00810E40"/>
    <w:rsid w:val="0081127B"/>
    <w:rsid w:val="00811382"/>
    <w:rsid w:val="00820AB6"/>
    <w:rsid w:val="00822498"/>
    <w:rsid w:val="0082567D"/>
    <w:rsid w:val="008306E6"/>
    <w:rsid w:val="0084577C"/>
    <w:rsid w:val="00845C05"/>
    <w:rsid w:val="00845F23"/>
    <w:rsid w:val="00846012"/>
    <w:rsid w:val="0084768C"/>
    <w:rsid w:val="008564D9"/>
    <w:rsid w:val="0085661B"/>
    <w:rsid w:val="0085725F"/>
    <w:rsid w:val="00861ED4"/>
    <w:rsid w:val="00862565"/>
    <w:rsid w:val="008628DC"/>
    <w:rsid w:val="00876EDD"/>
    <w:rsid w:val="0088205D"/>
    <w:rsid w:val="00893AB1"/>
    <w:rsid w:val="008A3C1E"/>
    <w:rsid w:val="008B062A"/>
    <w:rsid w:val="008B55DC"/>
    <w:rsid w:val="008D024A"/>
    <w:rsid w:val="008D36EE"/>
    <w:rsid w:val="008D404E"/>
    <w:rsid w:val="008E1EB1"/>
    <w:rsid w:val="008E524D"/>
    <w:rsid w:val="008E5E12"/>
    <w:rsid w:val="008F6D9A"/>
    <w:rsid w:val="00906FF7"/>
    <w:rsid w:val="00910A69"/>
    <w:rsid w:val="00914CE8"/>
    <w:rsid w:val="009208C3"/>
    <w:rsid w:val="00920D9E"/>
    <w:rsid w:val="00927575"/>
    <w:rsid w:val="00931097"/>
    <w:rsid w:val="009311DC"/>
    <w:rsid w:val="0093426F"/>
    <w:rsid w:val="00937154"/>
    <w:rsid w:val="00937EC5"/>
    <w:rsid w:val="009444EF"/>
    <w:rsid w:val="009616A9"/>
    <w:rsid w:val="009651F4"/>
    <w:rsid w:val="009703C9"/>
    <w:rsid w:val="00973493"/>
    <w:rsid w:val="00975725"/>
    <w:rsid w:val="00976D9B"/>
    <w:rsid w:val="00977939"/>
    <w:rsid w:val="00984E7A"/>
    <w:rsid w:val="00987F38"/>
    <w:rsid w:val="009916F2"/>
    <w:rsid w:val="009972EF"/>
    <w:rsid w:val="009B61DF"/>
    <w:rsid w:val="009C07D3"/>
    <w:rsid w:val="009C23FF"/>
    <w:rsid w:val="009C392D"/>
    <w:rsid w:val="009C5714"/>
    <w:rsid w:val="009C7C50"/>
    <w:rsid w:val="009D0320"/>
    <w:rsid w:val="009D47ED"/>
    <w:rsid w:val="009E0CA5"/>
    <w:rsid w:val="009E27F9"/>
    <w:rsid w:val="009E7204"/>
    <w:rsid w:val="009F063A"/>
    <w:rsid w:val="009F4816"/>
    <w:rsid w:val="009F6653"/>
    <w:rsid w:val="009F6DD7"/>
    <w:rsid w:val="00A0110E"/>
    <w:rsid w:val="00A07454"/>
    <w:rsid w:val="00A13837"/>
    <w:rsid w:val="00A17919"/>
    <w:rsid w:val="00A2337B"/>
    <w:rsid w:val="00A27E94"/>
    <w:rsid w:val="00A347A7"/>
    <w:rsid w:val="00A35D4B"/>
    <w:rsid w:val="00A431C3"/>
    <w:rsid w:val="00A565CF"/>
    <w:rsid w:val="00A609D4"/>
    <w:rsid w:val="00A617C1"/>
    <w:rsid w:val="00A7430F"/>
    <w:rsid w:val="00A75454"/>
    <w:rsid w:val="00A801BF"/>
    <w:rsid w:val="00A80A8D"/>
    <w:rsid w:val="00A81944"/>
    <w:rsid w:val="00A90C24"/>
    <w:rsid w:val="00A95BDC"/>
    <w:rsid w:val="00AA50A1"/>
    <w:rsid w:val="00AB0492"/>
    <w:rsid w:val="00AB48CF"/>
    <w:rsid w:val="00AB6381"/>
    <w:rsid w:val="00AC34C2"/>
    <w:rsid w:val="00AC37D3"/>
    <w:rsid w:val="00AE0AEC"/>
    <w:rsid w:val="00AE14A6"/>
    <w:rsid w:val="00AE3E1A"/>
    <w:rsid w:val="00AF1B7A"/>
    <w:rsid w:val="00AF6072"/>
    <w:rsid w:val="00B21892"/>
    <w:rsid w:val="00B26A17"/>
    <w:rsid w:val="00B3063C"/>
    <w:rsid w:val="00B43F5E"/>
    <w:rsid w:val="00B44AFC"/>
    <w:rsid w:val="00B47631"/>
    <w:rsid w:val="00B510CA"/>
    <w:rsid w:val="00B534CB"/>
    <w:rsid w:val="00B54F00"/>
    <w:rsid w:val="00B756C0"/>
    <w:rsid w:val="00B77FBB"/>
    <w:rsid w:val="00B843DB"/>
    <w:rsid w:val="00B84680"/>
    <w:rsid w:val="00B8527B"/>
    <w:rsid w:val="00B94CD5"/>
    <w:rsid w:val="00BA7D7F"/>
    <w:rsid w:val="00BB0FA7"/>
    <w:rsid w:val="00BB1B83"/>
    <w:rsid w:val="00BB778B"/>
    <w:rsid w:val="00BB7818"/>
    <w:rsid w:val="00BC2837"/>
    <w:rsid w:val="00BC2E98"/>
    <w:rsid w:val="00BC6FB3"/>
    <w:rsid w:val="00BD4039"/>
    <w:rsid w:val="00BE07C8"/>
    <w:rsid w:val="00BE7584"/>
    <w:rsid w:val="00BE758E"/>
    <w:rsid w:val="00BF09B3"/>
    <w:rsid w:val="00BF0A4D"/>
    <w:rsid w:val="00BF31FB"/>
    <w:rsid w:val="00BF7723"/>
    <w:rsid w:val="00C043CC"/>
    <w:rsid w:val="00C05CDF"/>
    <w:rsid w:val="00C113F4"/>
    <w:rsid w:val="00C15A44"/>
    <w:rsid w:val="00C17500"/>
    <w:rsid w:val="00C20A98"/>
    <w:rsid w:val="00C22F87"/>
    <w:rsid w:val="00C26A78"/>
    <w:rsid w:val="00C32F7B"/>
    <w:rsid w:val="00C3566E"/>
    <w:rsid w:val="00C468CF"/>
    <w:rsid w:val="00C527C2"/>
    <w:rsid w:val="00C56F17"/>
    <w:rsid w:val="00C62F2B"/>
    <w:rsid w:val="00C64A85"/>
    <w:rsid w:val="00C90E4B"/>
    <w:rsid w:val="00C94DA8"/>
    <w:rsid w:val="00C95292"/>
    <w:rsid w:val="00CA19DA"/>
    <w:rsid w:val="00CA79C6"/>
    <w:rsid w:val="00CB62A2"/>
    <w:rsid w:val="00CC2CA0"/>
    <w:rsid w:val="00CC5934"/>
    <w:rsid w:val="00CD13C8"/>
    <w:rsid w:val="00CD15B8"/>
    <w:rsid w:val="00CD2399"/>
    <w:rsid w:val="00CD6CFC"/>
    <w:rsid w:val="00CE1575"/>
    <w:rsid w:val="00CE261B"/>
    <w:rsid w:val="00CE309A"/>
    <w:rsid w:val="00CF098E"/>
    <w:rsid w:val="00D00EBC"/>
    <w:rsid w:val="00D16D48"/>
    <w:rsid w:val="00D34271"/>
    <w:rsid w:val="00D3547A"/>
    <w:rsid w:val="00D37EA3"/>
    <w:rsid w:val="00D447DC"/>
    <w:rsid w:val="00D50AAF"/>
    <w:rsid w:val="00D566DB"/>
    <w:rsid w:val="00D730C1"/>
    <w:rsid w:val="00D7405D"/>
    <w:rsid w:val="00D75256"/>
    <w:rsid w:val="00D77662"/>
    <w:rsid w:val="00D802E4"/>
    <w:rsid w:val="00D8117E"/>
    <w:rsid w:val="00D815B9"/>
    <w:rsid w:val="00D81CA8"/>
    <w:rsid w:val="00D83F2B"/>
    <w:rsid w:val="00DA6ABE"/>
    <w:rsid w:val="00DB0AFC"/>
    <w:rsid w:val="00DB4BC8"/>
    <w:rsid w:val="00DC4E69"/>
    <w:rsid w:val="00DC75E6"/>
    <w:rsid w:val="00DD2385"/>
    <w:rsid w:val="00DD2E3E"/>
    <w:rsid w:val="00DF0916"/>
    <w:rsid w:val="00DF1824"/>
    <w:rsid w:val="00DF50FE"/>
    <w:rsid w:val="00E000B4"/>
    <w:rsid w:val="00E00758"/>
    <w:rsid w:val="00E02652"/>
    <w:rsid w:val="00E05BA3"/>
    <w:rsid w:val="00E10420"/>
    <w:rsid w:val="00E12637"/>
    <w:rsid w:val="00E14235"/>
    <w:rsid w:val="00E143A6"/>
    <w:rsid w:val="00E15F9D"/>
    <w:rsid w:val="00E16839"/>
    <w:rsid w:val="00E174E0"/>
    <w:rsid w:val="00E20E4D"/>
    <w:rsid w:val="00E3249F"/>
    <w:rsid w:val="00E343A6"/>
    <w:rsid w:val="00E41492"/>
    <w:rsid w:val="00E577FF"/>
    <w:rsid w:val="00E63DD2"/>
    <w:rsid w:val="00E661B6"/>
    <w:rsid w:val="00E75385"/>
    <w:rsid w:val="00E762E0"/>
    <w:rsid w:val="00E80DB2"/>
    <w:rsid w:val="00E90168"/>
    <w:rsid w:val="00E902C9"/>
    <w:rsid w:val="00E91A52"/>
    <w:rsid w:val="00E92FFA"/>
    <w:rsid w:val="00E97FA4"/>
    <w:rsid w:val="00EA0A87"/>
    <w:rsid w:val="00EA0D51"/>
    <w:rsid w:val="00EA23E8"/>
    <w:rsid w:val="00EA3D32"/>
    <w:rsid w:val="00EA44AA"/>
    <w:rsid w:val="00EA6897"/>
    <w:rsid w:val="00EB006E"/>
    <w:rsid w:val="00EB512C"/>
    <w:rsid w:val="00EB69A7"/>
    <w:rsid w:val="00EC298D"/>
    <w:rsid w:val="00ED5588"/>
    <w:rsid w:val="00EE0A8F"/>
    <w:rsid w:val="00EE0A9C"/>
    <w:rsid w:val="00EE503E"/>
    <w:rsid w:val="00EE6506"/>
    <w:rsid w:val="00EE6792"/>
    <w:rsid w:val="00EF00BA"/>
    <w:rsid w:val="00EF13C1"/>
    <w:rsid w:val="00EF58DD"/>
    <w:rsid w:val="00EF6A66"/>
    <w:rsid w:val="00F3254D"/>
    <w:rsid w:val="00F36994"/>
    <w:rsid w:val="00F4146F"/>
    <w:rsid w:val="00F43195"/>
    <w:rsid w:val="00F478DD"/>
    <w:rsid w:val="00F60E02"/>
    <w:rsid w:val="00F63632"/>
    <w:rsid w:val="00F664A8"/>
    <w:rsid w:val="00F66591"/>
    <w:rsid w:val="00F6776B"/>
    <w:rsid w:val="00F82010"/>
    <w:rsid w:val="00F939F6"/>
    <w:rsid w:val="00F94D76"/>
    <w:rsid w:val="00F96994"/>
    <w:rsid w:val="00F96D77"/>
    <w:rsid w:val="00FB457A"/>
    <w:rsid w:val="00FB51CA"/>
    <w:rsid w:val="00FC34C4"/>
    <w:rsid w:val="00FC5F04"/>
    <w:rsid w:val="00FD375D"/>
    <w:rsid w:val="00FD624E"/>
    <w:rsid w:val="00FE2DC2"/>
    <w:rsid w:val="00FE667A"/>
    <w:rsid w:val="00FF0E49"/>
    <w:rsid w:val="00FF3873"/>
    <w:rsid w:val="00FF42A9"/>
    <w:rsid w:val="00FF48B5"/>
    <w:rsid w:val="00FF5F90"/>
    <w:rsid w:val="00FF695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lo-L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45C05"/>
    <w:rPr>
      <w:sz w:val="24"/>
      <w:lang w:eastAsia="en-US" w:bidi="ar-SA"/>
    </w:rPr>
  </w:style>
  <w:style w:type="paragraph" w:styleId="Antrat1">
    <w:name w:val="heading 1"/>
    <w:basedOn w:val="prastasis"/>
    <w:next w:val="prastasis"/>
    <w:link w:val="Antrat1Diagrama"/>
    <w:uiPriority w:val="9"/>
    <w:qFormat/>
    <w:rsid w:val="00BF7723"/>
    <w:pPr>
      <w:keepNext/>
      <w:ind w:firstLine="1247"/>
      <w:outlineLv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D2399"/>
    <w:rPr>
      <w:rFonts w:asciiTheme="majorHAnsi" w:eastAsiaTheme="majorEastAsia" w:hAnsiTheme="majorHAnsi" w:cstheme="majorBidi"/>
      <w:b/>
      <w:bCs/>
      <w:kern w:val="32"/>
      <w:sz w:val="32"/>
      <w:szCs w:val="32"/>
      <w:lang w:eastAsia="en-US" w:bidi="ar-SA"/>
    </w:rPr>
  </w:style>
  <w:style w:type="paragraph" w:styleId="Pagrindinistekstas">
    <w:name w:val="Body Text"/>
    <w:basedOn w:val="prastasis"/>
    <w:link w:val="PagrindinistekstasDiagrama"/>
    <w:uiPriority w:val="99"/>
    <w:rsid w:val="0028257E"/>
  </w:style>
  <w:style w:type="character" w:customStyle="1" w:styleId="PagrindinistekstasDiagrama">
    <w:name w:val="Pagrindinis tekstas Diagrama"/>
    <w:basedOn w:val="Numatytasispastraiposriftas"/>
    <w:link w:val="Pagrindinistekstas"/>
    <w:uiPriority w:val="99"/>
    <w:locked/>
    <w:rsid w:val="00D77662"/>
    <w:rPr>
      <w:rFonts w:cs="Times New Roman"/>
      <w:sz w:val="24"/>
      <w:lang w:eastAsia="en-US"/>
    </w:rPr>
  </w:style>
  <w:style w:type="paragraph" w:styleId="Antrats">
    <w:name w:val="header"/>
    <w:basedOn w:val="prastasis"/>
    <w:link w:val="AntratsDiagrama"/>
    <w:uiPriority w:val="99"/>
    <w:rsid w:val="00DC75E6"/>
    <w:rPr>
      <w:sz w:val="20"/>
    </w:rPr>
  </w:style>
  <w:style w:type="character" w:customStyle="1" w:styleId="AntratsDiagrama">
    <w:name w:val="Antraštės Diagrama"/>
    <w:basedOn w:val="Numatytasispastraiposriftas"/>
    <w:link w:val="Antrats"/>
    <w:uiPriority w:val="99"/>
    <w:semiHidden/>
    <w:rsid w:val="00CD2399"/>
    <w:rPr>
      <w:sz w:val="24"/>
      <w:lang w:eastAsia="en-US" w:bidi="ar-SA"/>
    </w:rPr>
  </w:style>
  <w:style w:type="character" w:styleId="Puslapionumeris">
    <w:name w:val="page number"/>
    <w:basedOn w:val="Numatytasispastraiposriftas"/>
    <w:uiPriority w:val="99"/>
    <w:rsid w:val="00BF7723"/>
    <w:rPr>
      <w:rFonts w:cs="Times New Roman"/>
    </w:rPr>
  </w:style>
  <w:style w:type="paragraph" w:styleId="Porat">
    <w:name w:val="footer"/>
    <w:basedOn w:val="prastasis"/>
    <w:link w:val="PoratDiagrama"/>
    <w:uiPriority w:val="99"/>
    <w:rsid w:val="00DC75E6"/>
    <w:rPr>
      <w:sz w:val="20"/>
    </w:rPr>
  </w:style>
  <w:style w:type="character" w:customStyle="1" w:styleId="PoratDiagrama">
    <w:name w:val="Poraštė Diagrama"/>
    <w:basedOn w:val="Numatytasispastraiposriftas"/>
    <w:link w:val="Porat"/>
    <w:uiPriority w:val="99"/>
    <w:semiHidden/>
    <w:rsid w:val="00CD2399"/>
    <w:rPr>
      <w:sz w:val="24"/>
      <w:lang w:eastAsia="en-US" w:bidi="ar-SA"/>
    </w:rPr>
  </w:style>
  <w:style w:type="paragraph" w:customStyle="1" w:styleId="StiliusPrie12ptPo12pt">
    <w:name w:val="Stilius Prieš:  12 pt Po:  12 pt"/>
    <w:basedOn w:val="prastasis"/>
    <w:rsid w:val="00611E1C"/>
    <w:pPr>
      <w:spacing w:before="240" w:after="240"/>
    </w:pPr>
  </w:style>
  <w:style w:type="character" w:customStyle="1" w:styleId="Stilius12pt">
    <w:name w:val="Stilius 12 pt."/>
    <w:basedOn w:val="Numatytasispastraiposriftas"/>
    <w:rsid w:val="004E0385"/>
    <w:rPr>
      <w:rFonts w:cs="Times New Roman"/>
      <w:sz w:val="24"/>
      <w:lang w:val="lt-LT"/>
    </w:rPr>
  </w:style>
  <w:style w:type="character" w:customStyle="1" w:styleId="StiliusParykintasisVisosdidiosiosraids">
    <w:name w:val="Stilius Paryškintasis Visos didžiosios raidės"/>
    <w:basedOn w:val="Numatytasispastraiposriftas"/>
    <w:rsid w:val="002E3734"/>
    <w:rPr>
      <w:rFonts w:cs="Times New Roman"/>
      <w:b/>
      <w:bCs/>
      <w:caps/>
      <w:lang w:val="lt-LT"/>
    </w:rPr>
  </w:style>
  <w:style w:type="table" w:styleId="Lentelstinklelis">
    <w:name w:val="Table Grid"/>
    <w:basedOn w:val="prastojilentel"/>
    <w:uiPriority w:val="59"/>
    <w:rsid w:val="009B61DF"/>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B510C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B510CA"/>
    <w:rPr>
      <w:rFonts w:ascii="Segoe UI" w:hAnsi="Segoe UI" w:cs="Segoe UI"/>
      <w:sz w:val="18"/>
      <w:szCs w:val="18"/>
      <w:lang w:eastAsia="en-US"/>
    </w:rPr>
  </w:style>
  <w:style w:type="paragraph" w:styleId="Sraopastraipa">
    <w:name w:val="List Paragraph"/>
    <w:basedOn w:val="prastasis"/>
    <w:uiPriority w:val="34"/>
    <w:qFormat/>
    <w:rsid w:val="009E0CA5"/>
    <w:pPr>
      <w:ind w:left="720"/>
      <w:contextualSpacing/>
    </w:pPr>
  </w:style>
  <w:style w:type="character" w:styleId="Hipersaitas">
    <w:name w:val="Hyperlink"/>
    <w:basedOn w:val="Numatytasispastraiposriftas"/>
    <w:uiPriority w:val="99"/>
    <w:unhideWhenUsed/>
    <w:rsid w:val="004113D3"/>
    <w:rPr>
      <w:color w:val="0000FF" w:themeColor="hyperlink"/>
      <w:u w:val="single"/>
    </w:rPr>
  </w:style>
  <w:style w:type="character" w:styleId="Perirtashipersaitas">
    <w:name w:val="FollowedHyperlink"/>
    <w:basedOn w:val="Numatytasispastraiposriftas"/>
    <w:semiHidden/>
    <w:unhideWhenUsed/>
    <w:rsid w:val="0084601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4170207">
      <w:marLeft w:val="0"/>
      <w:marRight w:val="0"/>
      <w:marTop w:val="0"/>
      <w:marBottom w:val="0"/>
      <w:divBdr>
        <w:top w:val="none" w:sz="0" w:space="0" w:color="auto"/>
        <w:left w:val="none" w:sz="0" w:space="0" w:color="auto"/>
        <w:bottom w:val="none" w:sz="0" w:space="0" w:color="auto"/>
        <w:right w:val="none" w:sz="0" w:space="0" w:color="auto"/>
      </w:divBdr>
    </w:div>
    <w:div w:id="914170208">
      <w:marLeft w:val="0"/>
      <w:marRight w:val="0"/>
      <w:marTop w:val="0"/>
      <w:marBottom w:val="0"/>
      <w:divBdr>
        <w:top w:val="none" w:sz="0" w:space="0" w:color="auto"/>
        <w:left w:val="none" w:sz="0" w:space="0" w:color="auto"/>
        <w:bottom w:val="none" w:sz="0" w:space="0" w:color="auto"/>
        <w:right w:val="none" w:sz="0" w:space="0" w:color="auto"/>
      </w:divBdr>
    </w:div>
    <w:div w:id="1375043022">
      <w:bodyDiv w:val="1"/>
      <w:marLeft w:val="0"/>
      <w:marRight w:val="0"/>
      <w:marTop w:val="0"/>
      <w:marBottom w:val="0"/>
      <w:divBdr>
        <w:top w:val="none" w:sz="0" w:space="0" w:color="auto"/>
        <w:left w:val="none" w:sz="0" w:space="0" w:color="auto"/>
        <w:bottom w:val="none" w:sz="0" w:space="0" w:color="auto"/>
        <w:right w:val="none" w:sz="0" w:space="0" w:color="auto"/>
      </w:divBdr>
      <w:divsChild>
        <w:div w:id="881403325">
          <w:marLeft w:val="0"/>
          <w:marRight w:val="0"/>
          <w:marTop w:val="0"/>
          <w:marBottom w:val="0"/>
          <w:divBdr>
            <w:top w:val="none" w:sz="0" w:space="0" w:color="auto"/>
            <w:left w:val="none" w:sz="0" w:space="0" w:color="auto"/>
            <w:bottom w:val="none" w:sz="0" w:space="0" w:color="auto"/>
            <w:right w:val="none" w:sz="0" w:space="0" w:color="auto"/>
          </w:divBdr>
        </w:div>
        <w:div w:id="1687949743">
          <w:marLeft w:val="0"/>
          <w:marRight w:val="0"/>
          <w:marTop w:val="0"/>
          <w:marBottom w:val="0"/>
          <w:divBdr>
            <w:top w:val="none" w:sz="0" w:space="0" w:color="auto"/>
            <w:left w:val="none" w:sz="0" w:space="0" w:color="auto"/>
            <w:bottom w:val="none" w:sz="0" w:space="0" w:color="auto"/>
            <w:right w:val="none" w:sz="0" w:space="0" w:color="auto"/>
          </w:divBdr>
        </w:div>
        <w:div w:id="1622763150">
          <w:marLeft w:val="0"/>
          <w:marRight w:val="0"/>
          <w:marTop w:val="0"/>
          <w:marBottom w:val="0"/>
          <w:divBdr>
            <w:top w:val="none" w:sz="0" w:space="0" w:color="auto"/>
            <w:left w:val="none" w:sz="0" w:space="0" w:color="auto"/>
            <w:bottom w:val="none" w:sz="0" w:space="0" w:color="auto"/>
            <w:right w:val="none" w:sz="0" w:space="0" w:color="auto"/>
          </w:divBdr>
        </w:div>
        <w:div w:id="1830823238">
          <w:marLeft w:val="0"/>
          <w:marRight w:val="0"/>
          <w:marTop w:val="0"/>
          <w:marBottom w:val="0"/>
          <w:divBdr>
            <w:top w:val="none" w:sz="0" w:space="0" w:color="auto"/>
            <w:left w:val="none" w:sz="0" w:space="0" w:color="auto"/>
            <w:bottom w:val="none" w:sz="0" w:space="0" w:color="auto"/>
            <w:right w:val="none" w:sz="0" w:space="0" w:color="auto"/>
          </w:divBdr>
        </w:div>
        <w:div w:id="56822325">
          <w:marLeft w:val="0"/>
          <w:marRight w:val="0"/>
          <w:marTop w:val="0"/>
          <w:marBottom w:val="0"/>
          <w:divBdr>
            <w:top w:val="none" w:sz="0" w:space="0" w:color="auto"/>
            <w:left w:val="none" w:sz="0" w:space="0" w:color="auto"/>
            <w:bottom w:val="none" w:sz="0" w:space="0" w:color="auto"/>
            <w:right w:val="none" w:sz="0" w:space="0" w:color="auto"/>
          </w:divBdr>
        </w:div>
        <w:div w:id="819926591">
          <w:marLeft w:val="0"/>
          <w:marRight w:val="0"/>
          <w:marTop w:val="0"/>
          <w:marBottom w:val="0"/>
          <w:divBdr>
            <w:top w:val="none" w:sz="0" w:space="0" w:color="auto"/>
            <w:left w:val="none" w:sz="0" w:space="0" w:color="auto"/>
            <w:bottom w:val="none" w:sz="0" w:space="0" w:color="auto"/>
            <w:right w:val="none" w:sz="0" w:space="0" w:color="auto"/>
          </w:divBdr>
        </w:div>
        <w:div w:id="125512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054C1-66FF-4DE9-AE75-F8268800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6231</Words>
  <Characters>3552</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2021-09-30T06:25:00Z</dcterms:created>
  <dcterms:modified xsi:type="dcterms:W3CDTF">2021-09-30T06:36:00Z</dcterms:modified>
</cp:coreProperties>
</file>